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D0DB" w14:textId="419A6B02" w:rsidR="00DD3D9E" w:rsidRPr="00DD3D9E" w:rsidRDefault="00DD3D9E" w:rsidP="00DD3D9E">
      <w:pPr>
        <w:jc w:val="both"/>
        <w:rPr>
          <w:rFonts w:cstheme="minorHAnsi"/>
          <w:b/>
          <w:bCs/>
          <w:i/>
          <w:iCs/>
          <w:szCs w:val="24"/>
        </w:rPr>
      </w:pPr>
      <w:r w:rsidRPr="00DD3D9E">
        <w:rPr>
          <w:rFonts w:cstheme="minorHAnsi"/>
          <w:b/>
          <w:bCs/>
          <w:i/>
          <w:iCs/>
          <w:szCs w:val="24"/>
        </w:rPr>
        <w:t>A la</w:t>
      </w:r>
      <w:r w:rsidRPr="00DD3D9E">
        <w:rPr>
          <w:rFonts w:cstheme="minorHAnsi"/>
          <w:b/>
          <w:bCs/>
          <w:i/>
          <w:iCs/>
          <w:szCs w:val="24"/>
        </w:rPr>
        <w:t xml:space="preserve"> </w:t>
      </w:r>
      <w:proofErr w:type="gramStart"/>
      <w:r w:rsidRPr="00DD3D9E">
        <w:rPr>
          <w:rFonts w:cstheme="minorHAnsi"/>
          <w:b/>
          <w:bCs/>
          <w:i/>
          <w:iCs/>
          <w:szCs w:val="24"/>
        </w:rPr>
        <w:t>Presidente</w:t>
      </w:r>
      <w:proofErr w:type="gramEnd"/>
      <w:r w:rsidRPr="00DD3D9E">
        <w:rPr>
          <w:rFonts w:cstheme="minorHAnsi"/>
          <w:b/>
          <w:bCs/>
          <w:i/>
          <w:iCs/>
          <w:szCs w:val="24"/>
        </w:rPr>
        <w:t xml:space="preserve"> del</w:t>
      </w:r>
    </w:p>
    <w:p w14:paraId="6DD553E6" w14:textId="77777777" w:rsidR="00DD3D9E" w:rsidRPr="00DD3D9E" w:rsidRDefault="00DD3D9E" w:rsidP="00DD3D9E">
      <w:pPr>
        <w:jc w:val="both"/>
        <w:rPr>
          <w:rFonts w:cstheme="minorHAnsi"/>
          <w:b/>
          <w:bCs/>
          <w:i/>
          <w:iCs/>
          <w:szCs w:val="24"/>
        </w:rPr>
      </w:pPr>
      <w:r w:rsidRPr="00DD3D9E">
        <w:rPr>
          <w:rFonts w:cstheme="minorHAnsi"/>
          <w:b/>
          <w:bCs/>
          <w:i/>
          <w:iCs/>
          <w:szCs w:val="24"/>
        </w:rPr>
        <w:t>Honorable Concejo Deliberante</w:t>
      </w:r>
    </w:p>
    <w:p w14:paraId="2C007F70" w14:textId="77777777" w:rsidR="00DD3D9E" w:rsidRPr="00DD3D9E" w:rsidRDefault="00DD3D9E" w:rsidP="00DD3D9E">
      <w:pPr>
        <w:jc w:val="both"/>
        <w:rPr>
          <w:rFonts w:cstheme="minorHAnsi"/>
          <w:b/>
          <w:bCs/>
          <w:i/>
          <w:iCs/>
          <w:szCs w:val="24"/>
        </w:rPr>
      </w:pPr>
      <w:r w:rsidRPr="00DD3D9E">
        <w:rPr>
          <w:rFonts w:cstheme="minorHAnsi"/>
          <w:b/>
          <w:bCs/>
          <w:i/>
          <w:iCs/>
          <w:szCs w:val="24"/>
        </w:rPr>
        <w:t>de la Ciudad de Villa Nueva</w:t>
      </w:r>
    </w:p>
    <w:p w14:paraId="2A25C048" w14:textId="7DBF3E10" w:rsidR="00DD3D9E" w:rsidRPr="00DD3D9E" w:rsidRDefault="00DD3D9E" w:rsidP="00DD3D9E">
      <w:pPr>
        <w:jc w:val="both"/>
        <w:rPr>
          <w:rFonts w:cstheme="minorHAnsi"/>
          <w:b/>
          <w:bCs/>
          <w:i/>
          <w:iCs/>
          <w:szCs w:val="24"/>
        </w:rPr>
      </w:pPr>
      <w:r w:rsidRPr="00DD3D9E">
        <w:rPr>
          <w:rFonts w:cstheme="minorHAnsi"/>
          <w:b/>
          <w:bCs/>
          <w:i/>
          <w:iCs/>
          <w:szCs w:val="24"/>
        </w:rPr>
        <w:t>Señor</w:t>
      </w:r>
      <w:r w:rsidRPr="00DD3D9E">
        <w:rPr>
          <w:rFonts w:cstheme="minorHAnsi"/>
          <w:b/>
          <w:bCs/>
          <w:i/>
          <w:iCs/>
          <w:szCs w:val="24"/>
        </w:rPr>
        <w:t>a Sandra Bailone</w:t>
      </w:r>
    </w:p>
    <w:p w14:paraId="054E66C6" w14:textId="77777777" w:rsidR="00DD3D9E" w:rsidRPr="00DD3D9E" w:rsidRDefault="00DD3D9E" w:rsidP="00DD3D9E">
      <w:pPr>
        <w:jc w:val="both"/>
        <w:rPr>
          <w:rFonts w:cstheme="minorHAnsi"/>
          <w:b/>
          <w:bCs/>
          <w:i/>
          <w:iCs/>
          <w:szCs w:val="24"/>
        </w:rPr>
      </w:pPr>
      <w:r w:rsidRPr="00DD3D9E">
        <w:rPr>
          <w:rFonts w:cstheme="minorHAnsi"/>
          <w:b/>
          <w:bCs/>
          <w:i/>
          <w:iCs/>
          <w:szCs w:val="24"/>
        </w:rPr>
        <w:t>S______________________________D</w:t>
      </w:r>
    </w:p>
    <w:p w14:paraId="2BC95A86" w14:textId="77777777" w:rsidR="00DD3D9E" w:rsidRPr="00DD3D9E" w:rsidRDefault="00DD3D9E" w:rsidP="00DD3D9E">
      <w:pPr>
        <w:jc w:val="both"/>
        <w:rPr>
          <w:rFonts w:cstheme="minorHAnsi"/>
          <w:szCs w:val="24"/>
        </w:rPr>
      </w:pPr>
    </w:p>
    <w:p w14:paraId="146037CB" w14:textId="029E75DA" w:rsidR="00B966BC" w:rsidRPr="00DD3D9E" w:rsidRDefault="00DD3D9E" w:rsidP="00DD3D9E">
      <w:pPr>
        <w:ind w:firstLine="3969"/>
        <w:jc w:val="both"/>
        <w:rPr>
          <w:rFonts w:cstheme="minorHAnsi"/>
          <w:b/>
          <w:szCs w:val="24"/>
          <w:u w:val="single"/>
        </w:rPr>
      </w:pPr>
      <w:r w:rsidRPr="00DD3D9E">
        <w:rPr>
          <w:rFonts w:cstheme="minorHAnsi"/>
          <w:szCs w:val="24"/>
          <w:shd w:val="clear" w:color="auto" w:fill="FFFFFF"/>
        </w:rPr>
        <w:t xml:space="preserve">Los abajo suscribientes, concejales integrantes del </w:t>
      </w:r>
      <w:r w:rsidRPr="00DD3D9E">
        <w:rPr>
          <w:rFonts w:cstheme="minorHAnsi"/>
          <w:b/>
          <w:bCs/>
          <w:i/>
          <w:iCs/>
          <w:szCs w:val="24"/>
          <w:shd w:val="clear" w:color="auto" w:fill="FFFFFF"/>
        </w:rPr>
        <w:t xml:space="preserve">bloque HACEMOS POR CÓRDOBA, </w:t>
      </w:r>
      <w:r w:rsidRPr="00DD3D9E">
        <w:rPr>
          <w:rFonts w:cstheme="minorHAnsi"/>
          <w:b/>
          <w:bCs/>
          <w:i/>
          <w:iCs/>
          <w:szCs w:val="24"/>
          <w:shd w:val="clear" w:color="auto" w:fill="FFFFFF"/>
        </w:rPr>
        <w:t xml:space="preserve">Guillermo </w:t>
      </w:r>
      <w:proofErr w:type="spellStart"/>
      <w:r w:rsidRPr="00DD3D9E">
        <w:rPr>
          <w:rFonts w:cstheme="minorHAnsi"/>
          <w:b/>
          <w:bCs/>
          <w:i/>
          <w:iCs/>
          <w:szCs w:val="24"/>
          <w:shd w:val="clear" w:color="auto" w:fill="FFFFFF"/>
        </w:rPr>
        <w:t>Aiassa</w:t>
      </w:r>
      <w:proofErr w:type="spellEnd"/>
      <w:r w:rsidRPr="00DD3D9E">
        <w:rPr>
          <w:rFonts w:cstheme="minorHAnsi"/>
          <w:b/>
          <w:bCs/>
          <w:i/>
          <w:iCs/>
          <w:szCs w:val="24"/>
          <w:shd w:val="clear" w:color="auto" w:fill="FFFFFF"/>
        </w:rPr>
        <w:t xml:space="preserve">, </w:t>
      </w:r>
      <w:proofErr w:type="spellStart"/>
      <w:r w:rsidRPr="00DD3D9E">
        <w:rPr>
          <w:rFonts w:cstheme="minorHAnsi"/>
          <w:b/>
          <w:bCs/>
          <w:i/>
          <w:iCs/>
          <w:szCs w:val="24"/>
          <w:shd w:val="clear" w:color="auto" w:fill="FFFFFF"/>
        </w:rPr>
        <w:t>Angelo</w:t>
      </w:r>
      <w:proofErr w:type="spellEnd"/>
      <w:r w:rsidRPr="00DD3D9E">
        <w:rPr>
          <w:rFonts w:cstheme="minorHAnsi"/>
          <w:b/>
          <w:bCs/>
          <w:i/>
          <w:iCs/>
          <w:szCs w:val="24"/>
          <w:shd w:val="clear" w:color="auto" w:fill="FFFFFF"/>
        </w:rPr>
        <w:t xml:space="preserve"> </w:t>
      </w:r>
      <w:proofErr w:type="spellStart"/>
      <w:r w:rsidRPr="00DD3D9E">
        <w:rPr>
          <w:rFonts w:cstheme="minorHAnsi"/>
          <w:b/>
          <w:bCs/>
          <w:i/>
          <w:iCs/>
          <w:szCs w:val="24"/>
          <w:shd w:val="clear" w:color="auto" w:fill="FFFFFF"/>
        </w:rPr>
        <w:t>Valenzano</w:t>
      </w:r>
      <w:proofErr w:type="spellEnd"/>
      <w:r w:rsidRPr="00DD3D9E">
        <w:rPr>
          <w:rFonts w:cstheme="minorHAnsi"/>
          <w:b/>
          <w:bCs/>
          <w:i/>
          <w:iCs/>
          <w:szCs w:val="24"/>
          <w:shd w:val="clear" w:color="auto" w:fill="FFFFFF"/>
        </w:rPr>
        <w:t xml:space="preserve"> y Gisela </w:t>
      </w:r>
      <w:proofErr w:type="spellStart"/>
      <w:r w:rsidRPr="00DD3D9E">
        <w:rPr>
          <w:rFonts w:cstheme="minorHAnsi"/>
          <w:b/>
          <w:bCs/>
          <w:i/>
          <w:iCs/>
          <w:szCs w:val="24"/>
          <w:shd w:val="clear" w:color="auto" w:fill="FFFFFF"/>
        </w:rPr>
        <w:t>Zannini</w:t>
      </w:r>
      <w:proofErr w:type="spellEnd"/>
      <w:r w:rsidRPr="00DD3D9E">
        <w:rPr>
          <w:rFonts w:cstheme="minorHAnsi"/>
          <w:szCs w:val="24"/>
          <w:shd w:val="clear" w:color="auto" w:fill="FFFFFF"/>
        </w:rPr>
        <w:t xml:space="preserve"> procedemos a dar formal presentación del siguiente proyecto</w:t>
      </w:r>
      <w:r w:rsidRPr="00DD3D9E">
        <w:rPr>
          <w:rFonts w:cstheme="minorHAnsi"/>
          <w:szCs w:val="24"/>
          <w:shd w:val="clear" w:color="auto" w:fill="FFFFFF"/>
        </w:rPr>
        <w:t xml:space="preserve"> normativo</w:t>
      </w:r>
      <w:r w:rsidRPr="00DD3D9E">
        <w:rPr>
          <w:rFonts w:cstheme="minorHAnsi"/>
          <w:szCs w:val="24"/>
          <w:shd w:val="clear" w:color="auto" w:fill="FFFFFF"/>
        </w:rPr>
        <w:t xml:space="preserve"> referido a</w:t>
      </w:r>
      <w:r w:rsidRPr="00DD3D9E">
        <w:rPr>
          <w:rFonts w:cstheme="minorHAnsi"/>
          <w:szCs w:val="24"/>
          <w:shd w:val="clear" w:color="auto" w:fill="FFFFFF"/>
        </w:rPr>
        <w:t xml:space="preserve"> </w:t>
      </w:r>
      <w:r w:rsidRPr="00DD3D9E">
        <w:rPr>
          <w:rFonts w:cstheme="minorHAnsi"/>
          <w:b/>
          <w:bCs/>
          <w:szCs w:val="24"/>
          <w:u w:val="single"/>
          <w:shd w:val="clear" w:color="auto" w:fill="FFFFFF"/>
        </w:rPr>
        <w:t xml:space="preserve">ORDENANZA </w:t>
      </w:r>
      <w:r w:rsidR="00B966BC" w:rsidRPr="00DD3D9E">
        <w:rPr>
          <w:rFonts w:cstheme="minorHAnsi"/>
          <w:b/>
          <w:szCs w:val="24"/>
          <w:u w:val="single"/>
        </w:rPr>
        <w:t xml:space="preserve">MARCO DE LA ECONOMÍA CIRCULAR </w:t>
      </w:r>
    </w:p>
    <w:p w14:paraId="4A493499" w14:textId="77777777" w:rsidR="00B966BC" w:rsidRPr="00DD3D9E" w:rsidRDefault="00B966BC" w:rsidP="00DD3D9E">
      <w:pPr>
        <w:autoSpaceDE w:val="0"/>
        <w:autoSpaceDN w:val="0"/>
        <w:adjustRightInd w:val="0"/>
        <w:jc w:val="both"/>
        <w:rPr>
          <w:rFonts w:cstheme="minorHAnsi"/>
          <w:b/>
          <w:szCs w:val="24"/>
          <w:u w:val="single"/>
        </w:rPr>
      </w:pPr>
    </w:p>
    <w:p w14:paraId="7573A0DA" w14:textId="77777777" w:rsidR="00B966BC" w:rsidRPr="00DD3D9E" w:rsidRDefault="00B966BC" w:rsidP="00DD3D9E">
      <w:pPr>
        <w:autoSpaceDE w:val="0"/>
        <w:autoSpaceDN w:val="0"/>
        <w:adjustRightInd w:val="0"/>
        <w:jc w:val="both"/>
        <w:rPr>
          <w:rFonts w:cstheme="minorHAnsi"/>
          <w:b/>
          <w:szCs w:val="24"/>
        </w:rPr>
      </w:pPr>
    </w:p>
    <w:p w14:paraId="38008E2A" w14:textId="77777777" w:rsidR="00A5794A" w:rsidRPr="00DD3D9E" w:rsidRDefault="00A5794A" w:rsidP="00DD3D9E">
      <w:pPr>
        <w:autoSpaceDE w:val="0"/>
        <w:autoSpaceDN w:val="0"/>
        <w:adjustRightInd w:val="0"/>
        <w:jc w:val="both"/>
        <w:rPr>
          <w:rFonts w:cstheme="minorHAnsi"/>
          <w:b/>
          <w:szCs w:val="24"/>
        </w:rPr>
      </w:pPr>
    </w:p>
    <w:p w14:paraId="3D325F0A" w14:textId="77777777" w:rsidR="00DD3D9E" w:rsidRPr="00DD3D9E" w:rsidRDefault="00DD3D9E" w:rsidP="00DD3D9E">
      <w:pPr>
        <w:jc w:val="both"/>
        <w:rPr>
          <w:rFonts w:cstheme="minorHAnsi"/>
          <w:szCs w:val="24"/>
        </w:rPr>
      </w:pPr>
      <w:r w:rsidRPr="00DD3D9E">
        <w:rPr>
          <w:rFonts w:cstheme="minorHAnsi"/>
          <w:szCs w:val="24"/>
        </w:rPr>
        <w:t>VISTOS</w:t>
      </w:r>
    </w:p>
    <w:p w14:paraId="5524C42E" w14:textId="77777777" w:rsidR="00DD3D9E" w:rsidRPr="00DD3D9E" w:rsidRDefault="00DD3D9E" w:rsidP="00DD3D9E">
      <w:pPr>
        <w:jc w:val="both"/>
        <w:rPr>
          <w:rFonts w:cstheme="minorHAnsi"/>
          <w:szCs w:val="24"/>
        </w:rPr>
      </w:pPr>
    </w:p>
    <w:p w14:paraId="18EE609B" w14:textId="473451C9" w:rsidR="00A4701A" w:rsidRPr="00DD3D9E" w:rsidRDefault="00A4701A" w:rsidP="00DD3D9E">
      <w:pPr>
        <w:jc w:val="both"/>
        <w:rPr>
          <w:rFonts w:cstheme="minorHAnsi"/>
          <w:szCs w:val="24"/>
        </w:rPr>
      </w:pPr>
      <w:r w:rsidRPr="00DD3D9E">
        <w:rPr>
          <w:rFonts w:cstheme="minorHAnsi"/>
          <w:szCs w:val="24"/>
        </w:rPr>
        <w:t xml:space="preserve">La economía circular </w:t>
      </w:r>
      <w:r w:rsidR="00CA1C7A" w:rsidRPr="00DD3D9E">
        <w:rPr>
          <w:rFonts w:cstheme="minorHAnsi"/>
          <w:szCs w:val="24"/>
        </w:rPr>
        <w:t xml:space="preserve">se presenta como </w:t>
      </w:r>
      <w:r w:rsidRPr="00DD3D9E">
        <w:rPr>
          <w:rFonts w:cstheme="minorHAnsi"/>
          <w:szCs w:val="24"/>
        </w:rPr>
        <w:t>un método alternativo al actual proceso de economía lineal, que pretende transformar los patrones de producción y consumo de la sociedad para lograr un sistema</w:t>
      </w:r>
      <w:r w:rsidR="00CA1C7A" w:rsidRPr="00DD3D9E">
        <w:rPr>
          <w:rFonts w:cstheme="minorHAnsi"/>
          <w:szCs w:val="24"/>
        </w:rPr>
        <w:t xml:space="preserve"> productivo sustentable, proponiendo</w:t>
      </w:r>
      <w:r w:rsidRPr="00DD3D9E">
        <w:rPr>
          <w:rFonts w:cstheme="minorHAnsi"/>
          <w:szCs w:val="24"/>
        </w:rPr>
        <w:t xml:space="preserve"> reutilizar los recursos que actualmente son considerados residuos, para alcanzar un uso más eficiente de aquellos e incorporarlos nuevamente al proceso productivo. </w:t>
      </w:r>
    </w:p>
    <w:p w14:paraId="0BFCD847" w14:textId="77777777" w:rsidR="00A4701A" w:rsidRPr="00DD3D9E" w:rsidRDefault="00A4701A" w:rsidP="00DD3D9E">
      <w:pPr>
        <w:jc w:val="both"/>
        <w:rPr>
          <w:rFonts w:cstheme="minorHAnsi"/>
          <w:szCs w:val="24"/>
        </w:rPr>
      </w:pPr>
      <w:r w:rsidRPr="00DD3D9E">
        <w:rPr>
          <w:rFonts w:cstheme="minorHAnsi"/>
          <w:szCs w:val="24"/>
        </w:rPr>
        <w:t>La misma surge como un concepto económico que se interrelaciona con la sostenibilidad, y cuyo objetivo es que el valor de los productos, los materiales y los recursos se mantenga</w:t>
      </w:r>
      <w:r w:rsidR="00CA1C7A" w:rsidRPr="00DD3D9E">
        <w:rPr>
          <w:rFonts w:cstheme="minorHAnsi"/>
          <w:szCs w:val="24"/>
        </w:rPr>
        <w:t>n</w:t>
      </w:r>
      <w:r w:rsidRPr="00DD3D9E">
        <w:rPr>
          <w:rFonts w:cstheme="minorHAnsi"/>
          <w:szCs w:val="24"/>
        </w:rPr>
        <w:t xml:space="preserve"> en la economía durante el mayor tiempo posible, reduciendo al mínimo la generación de residuos.</w:t>
      </w:r>
    </w:p>
    <w:p w14:paraId="7E01D795" w14:textId="77777777" w:rsidR="00A5794A" w:rsidRPr="00DD3D9E" w:rsidRDefault="00A5794A" w:rsidP="00DD3D9E">
      <w:pPr>
        <w:jc w:val="both"/>
        <w:rPr>
          <w:rFonts w:cstheme="minorHAnsi"/>
          <w:szCs w:val="24"/>
        </w:rPr>
      </w:pPr>
      <w:r w:rsidRPr="00DD3D9E">
        <w:rPr>
          <w:rFonts w:cstheme="minorHAnsi"/>
          <w:szCs w:val="24"/>
          <w:shd w:val="clear" w:color="auto" w:fill="FFFFFF"/>
        </w:rPr>
        <w:t>La economía circular ofrece un marco de soluciones sistémicas para el desarrollo económico abordando profundamente la causa de retos mundiales tales como el cambio climático, la pérdida de biodiversidad, el incremento de residuos y de contaminación, al tiempo que revela </w:t>
      </w:r>
      <w:hyperlink r:id="rId7" w:tgtFrame="_blank" w:history="1">
        <w:r w:rsidRPr="00DD3D9E">
          <w:rPr>
            <w:rStyle w:val="Hipervnculo"/>
            <w:rFonts w:cstheme="minorHAnsi"/>
            <w:color w:val="auto"/>
            <w:szCs w:val="24"/>
            <w:u w:val="none"/>
            <w:shd w:val="clear" w:color="auto" w:fill="FFFFFF"/>
          </w:rPr>
          <w:t>grandes oportunidades de crecimiento</w:t>
        </w:r>
      </w:hyperlink>
      <w:r w:rsidRPr="00DD3D9E">
        <w:rPr>
          <w:rFonts w:cstheme="minorHAnsi"/>
          <w:szCs w:val="24"/>
          <w:shd w:val="clear" w:color="auto" w:fill="FFFFFF"/>
        </w:rPr>
        <w:t xml:space="preserve">. Impulsada por el diseño y sustentada por el uso de energías y materiales renovables, </w:t>
      </w:r>
      <w:r w:rsidR="00663862" w:rsidRPr="00DD3D9E">
        <w:rPr>
          <w:rFonts w:cstheme="minorHAnsi"/>
          <w:szCs w:val="24"/>
          <w:shd w:val="clear" w:color="auto" w:fill="FFFFFF"/>
        </w:rPr>
        <w:t xml:space="preserve">este concepto viene a </w:t>
      </w:r>
      <w:r w:rsidRPr="00DD3D9E">
        <w:rPr>
          <w:rFonts w:cstheme="minorHAnsi"/>
          <w:szCs w:val="24"/>
          <w:shd w:val="clear" w:color="auto" w:fill="FFFFFF"/>
        </w:rPr>
        <w:t>revoluciona</w:t>
      </w:r>
      <w:r w:rsidR="00663862" w:rsidRPr="00DD3D9E">
        <w:rPr>
          <w:rFonts w:cstheme="minorHAnsi"/>
          <w:szCs w:val="24"/>
          <w:shd w:val="clear" w:color="auto" w:fill="FFFFFF"/>
        </w:rPr>
        <w:t>r</w:t>
      </w:r>
      <w:r w:rsidRPr="00DD3D9E">
        <w:rPr>
          <w:rFonts w:cstheme="minorHAnsi"/>
          <w:szCs w:val="24"/>
          <w:shd w:val="clear" w:color="auto" w:fill="FFFFFF"/>
        </w:rPr>
        <w:t xml:space="preserve"> la forma en que diseñamos, producimos y consumimos. El modelo se basa en tres principios: eliminar residuos y contaminación; mantener productos y materiales en uso, y regenerar sistemas naturales.  </w:t>
      </w:r>
    </w:p>
    <w:p w14:paraId="27B86D63" w14:textId="77777777" w:rsidR="00A5794A" w:rsidRPr="00DD3D9E" w:rsidRDefault="00A5794A" w:rsidP="00DD3D9E">
      <w:pPr>
        <w:jc w:val="both"/>
        <w:rPr>
          <w:rFonts w:cstheme="minorHAnsi"/>
          <w:szCs w:val="24"/>
          <w:shd w:val="clear" w:color="auto" w:fill="FFFFFF"/>
        </w:rPr>
      </w:pPr>
      <w:r w:rsidRPr="00DD3D9E">
        <w:rPr>
          <w:rFonts w:cstheme="minorHAnsi"/>
          <w:szCs w:val="24"/>
          <w:shd w:val="clear" w:color="auto" w:fill="FFFFFF"/>
        </w:rPr>
        <w:t xml:space="preserve">La transición hacia </w:t>
      </w:r>
      <w:r w:rsidR="00663862" w:rsidRPr="00DD3D9E">
        <w:rPr>
          <w:rFonts w:cstheme="minorHAnsi"/>
          <w:szCs w:val="24"/>
          <w:shd w:val="clear" w:color="auto" w:fill="FFFFFF"/>
        </w:rPr>
        <w:t xml:space="preserve">ese camino </w:t>
      </w:r>
      <w:r w:rsidRPr="00DD3D9E">
        <w:rPr>
          <w:rFonts w:cstheme="minorHAnsi"/>
          <w:szCs w:val="24"/>
          <w:shd w:val="clear" w:color="auto" w:fill="FFFFFF"/>
        </w:rPr>
        <w:t xml:space="preserve">no es uniforme y varía en función de una serie de factores como el grado de industrialización, el nivel de desarrollo tecnológico, la disponibilidad de recursos humanos cualificados y el acceso a la financiación, entre otros. Esto </w:t>
      </w:r>
      <w:r w:rsidR="00663862" w:rsidRPr="00DD3D9E">
        <w:rPr>
          <w:rFonts w:cstheme="minorHAnsi"/>
          <w:szCs w:val="24"/>
          <w:shd w:val="clear" w:color="auto" w:fill="FFFFFF"/>
        </w:rPr>
        <w:t>enfatiza</w:t>
      </w:r>
      <w:r w:rsidRPr="00DD3D9E">
        <w:rPr>
          <w:rFonts w:cstheme="minorHAnsi"/>
          <w:szCs w:val="24"/>
          <w:shd w:val="clear" w:color="auto" w:fill="FFFFFF"/>
        </w:rPr>
        <w:t xml:space="preserve"> la </w:t>
      </w:r>
      <w:r w:rsidR="00663862" w:rsidRPr="00DD3D9E">
        <w:rPr>
          <w:rFonts w:cstheme="minorHAnsi"/>
          <w:szCs w:val="24"/>
          <w:shd w:val="clear" w:color="auto" w:fill="FFFFFF"/>
        </w:rPr>
        <w:t xml:space="preserve">importancia de las estrategias, </w:t>
      </w:r>
      <w:r w:rsidRPr="00DD3D9E">
        <w:rPr>
          <w:rFonts w:cstheme="minorHAnsi"/>
          <w:szCs w:val="24"/>
          <w:shd w:val="clear" w:color="auto" w:fill="FFFFFF"/>
        </w:rPr>
        <w:t>planes</w:t>
      </w:r>
      <w:r w:rsidR="00663862" w:rsidRPr="00DD3D9E">
        <w:rPr>
          <w:rFonts w:cstheme="minorHAnsi"/>
          <w:szCs w:val="24"/>
          <w:shd w:val="clear" w:color="auto" w:fill="FFFFFF"/>
        </w:rPr>
        <w:t>, legislación y políticas públicas concebida</w:t>
      </w:r>
      <w:r w:rsidRPr="00DD3D9E">
        <w:rPr>
          <w:rFonts w:cstheme="minorHAnsi"/>
          <w:szCs w:val="24"/>
          <w:shd w:val="clear" w:color="auto" w:fill="FFFFFF"/>
        </w:rPr>
        <w:t>s en función del contexto.</w:t>
      </w:r>
    </w:p>
    <w:p w14:paraId="694924FC" w14:textId="77777777" w:rsidR="00A5794A" w:rsidRPr="00DD3D9E" w:rsidRDefault="00A5794A" w:rsidP="00DD3D9E">
      <w:pPr>
        <w:jc w:val="both"/>
        <w:rPr>
          <w:rFonts w:cstheme="minorHAnsi"/>
          <w:szCs w:val="24"/>
          <w:shd w:val="clear" w:color="auto" w:fill="FFFFFF"/>
        </w:rPr>
      </w:pPr>
      <w:r w:rsidRPr="00DD3D9E">
        <w:rPr>
          <w:rFonts w:cstheme="minorHAnsi"/>
          <w:szCs w:val="24"/>
          <w:shd w:val="clear" w:color="auto" w:fill="FFFFFF"/>
        </w:rPr>
        <w:t>La inevitabilidad de la transición a una economía circular se pone de manifiesto por los importantes retos a los que responde, pero también por los potenciales beneficios económicos, medioambientales y sociales que promete generar al cambiar a modelos de producción y consumo más sostenibles. El éxito de la transición requiere medidas específicas para cada contexto, un fuerte compromiso del sector público y la participación activa del sector privado y la sociedad civil. </w:t>
      </w:r>
    </w:p>
    <w:p w14:paraId="0B5714E2" w14:textId="77777777" w:rsidR="00A5794A" w:rsidRPr="00DD3D9E" w:rsidRDefault="00A5794A" w:rsidP="00DD3D9E">
      <w:pPr>
        <w:jc w:val="both"/>
        <w:rPr>
          <w:rFonts w:cstheme="minorHAnsi"/>
          <w:szCs w:val="24"/>
          <w:shd w:val="clear" w:color="auto" w:fill="FFFFFF"/>
        </w:rPr>
      </w:pPr>
      <w:r w:rsidRPr="00DD3D9E">
        <w:rPr>
          <w:rFonts w:cstheme="minorHAnsi"/>
          <w:szCs w:val="24"/>
          <w:shd w:val="clear" w:color="auto" w:fill="FFFFFF"/>
        </w:rPr>
        <w:t xml:space="preserve">Cada vez </w:t>
      </w:r>
      <w:r w:rsidR="00663862" w:rsidRPr="00DD3D9E">
        <w:rPr>
          <w:rFonts w:cstheme="minorHAnsi"/>
          <w:szCs w:val="24"/>
          <w:shd w:val="clear" w:color="auto" w:fill="FFFFFF"/>
        </w:rPr>
        <w:t xml:space="preserve">son </w:t>
      </w:r>
      <w:r w:rsidRPr="00DD3D9E">
        <w:rPr>
          <w:rFonts w:cstheme="minorHAnsi"/>
          <w:szCs w:val="24"/>
          <w:shd w:val="clear" w:color="auto" w:fill="FFFFFF"/>
        </w:rPr>
        <w:t xml:space="preserve">más </w:t>
      </w:r>
      <w:r w:rsidR="00663862" w:rsidRPr="00DD3D9E">
        <w:rPr>
          <w:rFonts w:cstheme="minorHAnsi"/>
          <w:szCs w:val="24"/>
          <w:shd w:val="clear" w:color="auto" w:fill="FFFFFF"/>
        </w:rPr>
        <w:t xml:space="preserve">los </w:t>
      </w:r>
      <w:r w:rsidRPr="00DD3D9E">
        <w:rPr>
          <w:rFonts w:cstheme="minorHAnsi"/>
          <w:szCs w:val="24"/>
          <w:shd w:val="clear" w:color="auto" w:fill="FFFFFF"/>
        </w:rPr>
        <w:t>países en la</w:t>
      </w:r>
      <w:r w:rsidR="00663862" w:rsidRPr="00DD3D9E">
        <w:rPr>
          <w:rFonts w:cstheme="minorHAnsi"/>
          <w:szCs w:val="24"/>
          <w:shd w:val="clear" w:color="auto" w:fill="FFFFFF"/>
        </w:rPr>
        <w:t xml:space="preserve"> región diseñando hojas de ruta</w:t>
      </w:r>
      <w:r w:rsidRPr="00DD3D9E">
        <w:rPr>
          <w:rFonts w:cstheme="minorHAnsi"/>
          <w:szCs w:val="24"/>
          <w:shd w:val="clear" w:color="auto" w:fill="FFFFFF"/>
        </w:rPr>
        <w:t xml:space="preserve">, y cada vez observamos </w:t>
      </w:r>
      <w:r w:rsidR="00663862" w:rsidRPr="00DD3D9E">
        <w:rPr>
          <w:rFonts w:cstheme="minorHAnsi"/>
          <w:szCs w:val="24"/>
          <w:shd w:val="clear" w:color="auto" w:fill="FFFFFF"/>
        </w:rPr>
        <w:t xml:space="preserve">más </w:t>
      </w:r>
      <w:r w:rsidRPr="00DD3D9E">
        <w:rPr>
          <w:rFonts w:cstheme="minorHAnsi"/>
          <w:szCs w:val="24"/>
          <w:shd w:val="clear" w:color="auto" w:fill="FFFFFF"/>
        </w:rPr>
        <w:t>empresas abrazando la circularidad como modelo empresarial viable de triple impacto.  Este cambio de paradigma, fundamentado en una creciente presión climática y el cuestionamiento de los modelos actuales de crecimiento, es disruptivo por naturaleza. Y en este contexto América Latina, con su gran riqueza en recursos y su necesidad imperiosa de crecer, no puede quedarse atrás. Los gobiernos de la región empiezan a entender que la economía circular crea un punto de encuentro entre la agenda productiva y ambiental, dos agendas tradicionalmente antagónicas que hoy no se entienden la una sin la otra.</w:t>
      </w:r>
    </w:p>
    <w:p w14:paraId="26C8D6B4" w14:textId="77777777" w:rsidR="00A5794A" w:rsidRPr="00DD3D9E" w:rsidRDefault="00E035CE" w:rsidP="00DD3D9E">
      <w:pPr>
        <w:jc w:val="both"/>
        <w:rPr>
          <w:rFonts w:cstheme="minorHAnsi"/>
          <w:szCs w:val="24"/>
          <w:shd w:val="clear" w:color="auto" w:fill="FFFFFF"/>
        </w:rPr>
      </w:pPr>
      <w:r w:rsidRPr="00DD3D9E">
        <w:rPr>
          <w:rFonts w:cstheme="minorHAnsi"/>
          <w:szCs w:val="24"/>
          <w:shd w:val="clear" w:color="auto" w:fill="FFFFFF"/>
        </w:rPr>
        <w:lastRenderedPageBreak/>
        <w:t xml:space="preserve">Los </w:t>
      </w:r>
      <w:r w:rsidR="00A5794A" w:rsidRPr="00DD3D9E">
        <w:rPr>
          <w:rFonts w:cstheme="minorHAnsi"/>
          <w:szCs w:val="24"/>
          <w:shd w:val="clear" w:color="auto" w:fill="FFFFFF"/>
        </w:rPr>
        <w:t>principios de circularidad se pueden transversalizar a todos los sectores de la economía.</w:t>
      </w:r>
      <w:r w:rsidRPr="00DD3D9E">
        <w:rPr>
          <w:rFonts w:cstheme="minorHAnsi"/>
          <w:szCs w:val="24"/>
          <w:shd w:val="clear" w:color="auto" w:fill="FFFFFF"/>
        </w:rPr>
        <w:t xml:space="preserve"> </w:t>
      </w:r>
      <w:r w:rsidR="00A5794A" w:rsidRPr="00DD3D9E">
        <w:rPr>
          <w:rFonts w:cstheme="minorHAnsi"/>
          <w:szCs w:val="24"/>
          <w:shd w:val="clear" w:color="auto" w:fill="FFFFFF"/>
        </w:rPr>
        <w:t xml:space="preserve">Por lo tanto, la política </w:t>
      </w:r>
      <w:r w:rsidR="00B966BC" w:rsidRPr="00DD3D9E">
        <w:rPr>
          <w:rFonts w:cstheme="minorHAnsi"/>
          <w:szCs w:val="24"/>
          <w:shd w:val="clear" w:color="auto" w:fill="FFFFFF"/>
        </w:rPr>
        <w:t>pública</w:t>
      </w:r>
      <w:r w:rsidR="00A5794A" w:rsidRPr="00DD3D9E">
        <w:rPr>
          <w:rFonts w:cstheme="minorHAnsi"/>
          <w:szCs w:val="24"/>
          <w:shd w:val="clear" w:color="auto" w:fill="FFFFFF"/>
        </w:rPr>
        <w:t xml:space="preserve"> es absolutamente necesaria para establecer las reglas del juego que incentiven a empresas y consumidores a tomar el camino correcto.</w:t>
      </w:r>
    </w:p>
    <w:p w14:paraId="01E17E80" w14:textId="77777777" w:rsidR="00A5794A" w:rsidRPr="00DD3D9E" w:rsidRDefault="00A5794A" w:rsidP="00DD3D9E">
      <w:pPr>
        <w:pStyle w:val="Normal1"/>
        <w:shd w:val="clear" w:color="auto" w:fill="FFFFFF"/>
        <w:spacing w:before="0" w:beforeAutospacing="0" w:after="0" w:afterAutospacing="0"/>
        <w:jc w:val="both"/>
        <w:textAlignment w:val="baseline"/>
        <w:rPr>
          <w:rFonts w:asciiTheme="minorHAnsi" w:hAnsiTheme="minorHAnsi" w:cstheme="minorHAnsi"/>
        </w:rPr>
      </w:pPr>
      <w:r w:rsidRPr="00DD3D9E">
        <w:rPr>
          <w:rFonts w:asciiTheme="minorHAnsi" w:hAnsiTheme="minorHAnsi" w:cstheme="minorHAnsi"/>
          <w:bdr w:val="none" w:sz="0" w:space="0" w:color="auto" w:frame="1"/>
        </w:rPr>
        <w:t>La transición hacia una economía circular constituye un cambio sistémico. Además de las acciones específicas que afectan a cada una de las fases de la cadena de valor y los sectores clave, es necesario crear las condiciones en que la economía puede prosperar y los recursos pueden movilizarse.</w:t>
      </w:r>
    </w:p>
    <w:p w14:paraId="42BEB670" w14:textId="77777777" w:rsidR="00A5794A" w:rsidRPr="00DD3D9E" w:rsidRDefault="00A5794A" w:rsidP="00DD3D9E">
      <w:pPr>
        <w:pStyle w:val="Normal1"/>
        <w:shd w:val="clear" w:color="auto" w:fill="FFFFFF"/>
        <w:spacing w:before="0" w:beforeAutospacing="0" w:after="0" w:afterAutospacing="0"/>
        <w:jc w:val="both"/>
        <w:textAlignment w:val="baseline"/>
        <w:rPr>
          <w:rFonts w:asciiTheme="minorHAnsi" w:hAnsiTheme="minorHAnsi" w:cstheme="minorHAnsi"/>
        </w:rPr>
      </w:pPr>
      <w:r w:rsidRPr="00DD3D9E">
        <w:rPr>
          <w:rFonts w:asciiTheme="minorHAnsi" w:hAnsiTheme="minorHAnsi" w:cstheme="minorHAnsi"/>
        </w:rPr>
        <w:t xml:space="preserve">El triple impacto es un modelo económico que persigue otros fines además de la rentabilidad financiera, </w:t>
      </w:r>
      <w:r w:rsidR="00E035CE" w:rsidRPr="00DD3D9E">
        <w:rPr>
          <w:rFonts w:asciiTheme="minorHAnsi" w:hAnsiTheme="minorHAnsi" w:cstheme="minorHAnsi"/>
        </w:rPr>
        <w:t xml:space="preserve">proyectando </w:t>
      </w:r>
      <w:r w:rsidRPr="00DD3D9E">
        <w:rPr>
          <w:rFonts w:asciiTheme="minorHAnsi" w:hAnsiTheme="minorHAnsi" w:cstheme="minorHAnsi"/>
        </w:rPr>
        <w:t xml:space="preserve">generar un impacto social y medioambiental positivo. </w:t>
      </w:r>
    </w:p>
    <w:p w14:paraId="2969BA89" w14:textId="77777777" w:rsidR="00E035CE" w:rsidRPr="00DD3D9E" w:rsidRDefault="00A5794A" w:rsidP="00DD3D9E">
      <w:pPr>
        <w:jc w:val="both"/>
        <w:rPr>
          <w:rFonts w:eastAsia="Times New Roman" w:cstheme="minorHAnsi"/>
          <w:szCs w:val="24"/>
          <w:lang w:eastAsia="es-AR"/>
        </w:rPr>
      </w:pPr>
      <w:r w:rsidRPr="00DD3D9E">
        <w:rPr>
          <w:rFonts w:eastAsia="Times New Roman" w:cstheme="minorHAnsi"/>
          <w:szCs w:val="24"/>
          <w:lang w:eastAsia="es-AR"/>
        </w:rPr>
        <w:t xml:space="preserve">En general, las empresas de triple impacto tienen dentro de sus objetivos estratégicos convertirse en agentes de cambio positivo para el mundo. ¿Cómo? </w:t>
      </w:r>
      <w:r w:rsidR="00E035CE" w:rsidRPr="00DD3D9E">
        <w:rPr>
          <w:rFonts w:eastAsia="Times New Roman" w:cstheme="minorHAnsi"/>
          <w:szCs w:val="24"/>
          <w:lang w:eastAsia="es-AR"/>
        </w:rPr>
        <w:t xml:space="preserve">Teniendo como </w:t>
      </w:r>
      <w:proofErr w:type="gramStart"/>
      <w:r w:rsidR="00E035CE" w:rsidRPr="00DD3D9E">
        <w:rPr>
          <w:rFonts w:eastAsia="Times New Roman" w:cstheme="minorHAnsi"/>
          <w:szCs w:val="24"/>
          <w:lang w:eastAsia="es-AR"/>
        </w:rPr>
        <w:t xml:space="preserve">propósito </w:t>
      </w:r>
      <w:r w:rsidRPr="00DD3D9E">
        <w:rPr>
          <w:rFonts w:eastAsia="Times New Roman" w:cstheme="minorHAnsi"/>
          <w:szCs w:val="24"/>
          <w:lang w:eastAsia="es-AR"/>
        </w:rPr>
        <w:t xml:space="preserve"> contribuir</w:t>
      </w:r>
      <w:proofErr w:type="gramEnd"/>
      <w:r w:rsidRPr="00DD3D9E">
        <w:rPr>
          <w:rFonts w:eastAsia="Times New Roman" w:cstheme="minorHAnsi"/>
          <w:szCs w:val="24"/>
          <w:lang w:eastAsia="es-AR"/>
        </w:rPr>
        <w:t xml:space="preserve"> a problemas sociales y ambientales para avanzar rumbo a un desarrollo sustentable. Su objetivo es “ser las mejores empresas PARA el mundo y no las mejores DEL mundo”</w:t>
      </w:r>
      <w:r w:rsidR="00E035CE" w:rsidRPr="00DD3D9E">
        <w:rPr>
          <w:rFonts w:eastAsia="Times New Roman" w:cstheme="minorHAnsi"/>
          <w:szCs w:val="24"/>
          <w:lang w:eastAsia="es-AR"/>
        </w:rPr>
        <w:t>.</w:t>
      </w:r>
    </w:p>
    <w:p w14:paraId="5825EE10" w14:textId="77777777" w:rsidR="00A5794A" w:rsidRPr="00DD3D9E" w:rsidRDefault="00A5794A" w:rsidP="00DD3D9E">
      <w:pPr>
        <w:jc w:val="both"/>
        <w:rPr>
          <w:rFonts w:eastAsia="Times New Roman" w:cstheme="minorHAnsi"/>
          <w:szCs w:val="24"/>
          <w:lang w:eastAsia="es-AR"/>
        </w:rPr>
      </w:pPr>
      <w:r w:rsidRPr="00DD3D9E">
        <w:rPr>
          <w:rFonts w:eastAsia="Times New Roman" w:cstheme="minorHAnsi"/>
          <w:szCs w:val="24"/>
          <w:lang w:eastAsia="es-AR"/>
        </w:rPr>
        <w:t>Por lo tanto, se basan en estos 3 pilares para generar su actividad económica:</w:t>
      </w:r>
    </w:p>
    <w:p w14:paraId="422AC2EA" w14:textId="77777777" w:rsidR="00A5794A" w:rsidRPr="00DD3D9E" w:rsidRDefault="00A5794A" w:rsidP="00DD3D9E">
      <w:pPr>
        <w:numPr>
          <w:ilvl w:val="0"/>
          <w:numId w:val="1"/>
        </w:numPr>
        <w:ind w:left="1440"/>
        <w:jc w:val="both"/>
        <w:rPr>
          <w:rFonts w:eastAsia="Times New Roman" w:cstheme="minorHAnsi"/>
          <w:szCs w:val="24"/>
          <w:lang w:eastAsia="es-AR"/>
        </w:rPr>
      </w:pPr>
      <w:r w:rsidRPr="00DD3D9E">
        <w:rPr>
          <w:rFonts w:eastAsia="Times New Roman" w:cstheme="minorHAnsi"/>
          <w:szCs w:val="24"/>
          <w:lang w:eastAsia="es-AR"/>
        </w:rPr>
        <w:t>Impacto social</w:t>
      </w:r>
    </w:p>
    <w:p w14:paraId="7D846272" w14:textId="77777777" w:rsidR="00A5794A" w:rsidRPr="00DD3D9E" w:rsidRDefault="00A5794A" w:rsidP="00DD3D9E">
      <w:pPr>
        <w:numPr>
          <w:ilvl w:val="0"/>
          <w:numId w:val="1"/>
        </w:numPr>
        <w:ind w:left="1440"/>
        <w:jc w:val="both"/>
        <w:rPr>
          <w:rFonts w:eastAsia="Times New Roman" w:cstheme="minorHAnsi"/>
          <w:szCs w:val="24"/>
          <w:lang w:eastAsia="es-AR"/>
        </w:rPr>
      </w:pPr>
      <w:r w:rsidRPr="00DD3D9E">
        <w:rPr>
          <w:rFonts w:eastAsia="Times New Roman" w:cstheme="minorHAnsi"/>
          <w:szCs w:val="24"/>
          <w:lang w:eastAsia="es-AR"/>
        </w:rPr>
        <w:t>Impacto medioambiental</w:t>
      </w:r>
    </w:p>
    <w:p w14:paraId="5AC1AEA4" w14:textId="77777777" w:rsidR="00A5794A" w:rsidRPr="00DD3D9E" w:rsidRDefault="00A5794A" w:rsidP="00DD3D9E">
      <w:pPr>
        <w:numPr>
          <w:ilvl w:val="0"/>
          <w:numId w:val="1"/>
        </w:numPr>
        <w:ind w:left="1440"/>
        <w:jc w:val="both"/>
        <w:rPr>
          <w:rFonts w:eastAsia="Times New Roman" w:cstheme="minorHAnsi"/>
          <w:szCs w:val="24"/>
          <w:lang w:eastAsia="es-AR"/>
        </w:rPr>
      </w:pPr>
      <w:r w:rsidRPr="00DD3D9E">
        <w:rPr>
          <w:rFonts w:eastAsia="Times New Roman" w:cstheme="minorHAnsi"/>
          <w:szCs w:val="24"/>
          <w:lang w:eastAsia="es-AR"/>
        </w:rPr>
        <w:t>Impacto económico</w:t>
      </w:r>
    </w:p>
    <w:p w14:paraId="5355B3E7" w14:textId="77777777" w:rsidR="00E035CE" w:rsidRPr="00DD3D9E" w:rsidRDefault="00A5794A" w:rsidP="00DD3D9E">
      <w:pPr>
        <w:jc w:val="both"/>
        <w:rPr>
          <w:rFonts w:eastAsia="Times New Roman" w:cstheme="minorHAnsi"/>
          <w:szCs w:val="24"/>
          <w:lang w:eastAsia="es-AR"/>
        </w:rPr>
      </w:pPr>
      <w:r w:rsidRPr="00DD3D9E">
        <w:rPr>
          <w:rFonts w:eastAsia="Times New Roman" w:cstheme="minorHAnsi"/>
          <w:szCs w:val="24"/>
          <w:lang w:eastAsia="es-AR"/>
        </w:rPr>
        <w:t xml:space="preserve">Aquellas que incorporan estos 3 conceptos se consideran como de triple impacto. </w:t>
      </w:r>
    </w:p>
    <w:p w14:paraId="19E37518" w14:textId="77777777" w:rsidR="00E035CE" w:rsidRPr="00DD3D9E" w:rsidRDefault="00E035CE" w:rsidP="00DD3D9E">
      <w:pPr>
        <w:jc w:val="both"/>
        <w:rPr>
          <w:rFonts w:cstheme="minorHAnsi"/>
          <w:i/>
          <w:szCs w:val="24"/>
          <w:u w:val="single"/>
        </w:rPr>
      </w:pPr>
    </w:p>
    <w:p w14:paraId="460FDAD5" w14:textId="77777777" w:rsidR="00E035CE" w:rsidRPr="00DD3D9E" w:rsidRDefault="00000000" w:rsidP="00DD3D9E">
      <w:pPr>
        <w:jc w:val="both"/>
        <w:rPr>
          <w:rFonts w:cstheme="minorHAnsi"/>
          <w:i/>
          <w:szCs w:val="24"/>
          <w:u w:val="single"/>
        </w:rPr>
      </w:pPr>
      <w:hyperlink r:id="rId8" w:history="1">
        <w:r w:rsidR="00B966BC" w:rsidRPr="00DD3D9E">
          <w:rPr>
            <w:rStyle w:val="Hipervnculo"/>
            <w:rFonts w:cstheme="minorHAnsi"/>
            <w:i/>
            <w:color w:val="auto"/>
            <w:szCs w:val="24"/>
          </w:rPr>
          <w:t>L</w:t>
        </w:r>
        <w:r w:rsidR="00A5794A" w:rsidRPr="00DD3D9E">
          <w:rPr>
            <w:rStyle w:val="Hipervnculo"/>
            <w:rFonts w:cstheme="minorHAnsi"/>
            <w:i/>
            <w:color w:val="auto"/>
            <w:szCs w:val="24"/>
          </w:rPr>
          <w:t>a Agenda 2030 para el Desarrollo Sostenible</w:t>
        </w:r>
      </w:hyperlink>
      <w:r w:rsidR="00A5794A" w:rsidRPr="00DD3D9E">
        <w:rPr>
          <w:rFonts w:cstheme="minorHAnsi"/>
          <w:i/>
          <w:szCs w:val="24"/>
          <w:u w:val="single"/>
        </w:rPr>
        <w:t> </w:t>
      </w:r>
      <w:r w:rsidR="00B966BC" w:rsidRPr="00DD3D9E">
        <w:rPr>
          <w:rFonts w:cstheme="minorHAnsi"/>
          <w:i/>
          <w:szCs w:val="24"/>
          <w:u w:val="single"/>
        </w:rPr>
        <w:t xml:space="preserve"> “Transformar nuestro Mundo”</w:t>
      </w:r>
    </w:p>
    <w:p w14:paraId="694AF14C" w14:textId="77777777" w:rsidR="00E035CE" w:rsidRPr="00DD3D9E" w:rsidRDefault="00E035CE" w:rsidP="00DD3D9E">
      <w:pPr>
        <w:jc w:val="both"/>
        <w:rPr>
          <w:rFonts w:cstheme="minorHAnsi"/>
          <w:szCs w:val="24"/>
        </w:rPr>
      </w:pPr>
    </w:p>
    <w:p w14:paraId="7B17DB3B" w14:textId="09B48D95" w:rsidR="00B966BC" w:rsidRPr="00DD3D9E" w:rsidRDefault="00330CB7" w:rsidP="00DD3D9E">
      <w:pPr>
        <w:jc w:val="both"/>
        <w:rPr>
          <w:rFonts w:eastAsia="Times New Roman" w:cstheme="minorHAnsi"/>
          <w:szCs w:val="24"/>
          <w:lang w:eastAsia="es-AR"/>
        </w:rPr>
      </w:pPr>
      <w:r w:rsidRPr="00DD3D9E">
        <w:rPr>
          <w:rFonts w:cstheme="minorHAnsi"/>
          <w:szCs w:val="24"/>
        </w:rPr>
        <w:t xml:space="preserve">   </w:t>
      </w:r>
      <w:r w:rsidR="00E035CE" w:rsidRPr="00DD3D9E">
        <w:rPr>
          <w:rFonts w:cstheme="minorHAnsi"/>
          <w:szCs w:val="24"/>
        </w:rPr>
        <w:t>E</w:t>
      </w:r>
      <w:r w:rsidR="00A5794A" w:rsidRPr="00DD3D9E">
        <w:rPr>
          <w:rFonts w:cstheme="minorHAnsi"/>
          <w:szCs w:val="24"/>
        </w:rPr>
        <w:t>s el documento (A/RES/69-315) que se aprobó en la </w:t>
      </w:r>
      <w:r w:rsidR="00A5794A" w:rsidRPr="00DD3D9E">
        <w:rPr>
          <w:rStyle w:val="Textoennegrita"/>
          <w:rFonts w:cstheme="minorHAnsi"/>
          <w:b w:val="0"/>
          <w:i/>
          <w:szCs w:val="24"/>
        </w:rPr>
        <w:t>Cum</w:t>
      </w:r>
      <w:r w:rsidR="00E035CE" w:rsidRPr="00DD3D9E">
        <w:rPr>
          <w:rStyle w:val="Textoennegrita"/>
          <w:rFonts w:cstheme="minorHAnsi"/>
          <w:b w:val="0"/>
          <w:i/>
          <w:szCs w:val="24"/>
        </w:rPr>
        <w:t xml:space="preserve">bre Mundial sobre el Desarrollo </w:t>
      </w:r>
      <w:r w:rsidR="00A5794A" w:rsidRPr="00DD3D9E">
        <w:rPr>
          <w:rStyle w:val="Textoennegrita"/>
          <w:rFonts w:cstheme="minorHAnsi"/>
          <w:b w:val="0"/>
          <w:i/>
          <w:szCs w:val="24"/>
        </w:rPr>
        <w:t>Sostenible</w:t>
      </w:r>
      <w:r w:rsidR="00A5794A" w:rsidRPr="00DD3D9E">
        <w:rPr>
          <w:rFonts w:cstheme="minorHAnsi"/>
          <w:szCs w:val="24"/>
        </w:rPr>
        <w:t> realizada en Nueva York en septiembre de 2015.</w:t>
      </w:r>
      <w:r w:rsidR="00B966BC" w:rsidRPr="00DD3D9E">
        <w:rPr>
          <w:rFonts w:cstheme="minorHAnsi"/>
          <w:szCs w:val="24"/>
        </w:rPr>
        <w:t xml:space="preserve"> </w:t>
      </w:r>
      <w:r w:rsidR="00A5794A" w:rsidRPr="00DD3D9E">
        <w:rPr>
          <w:rFonts w:cstheme="minorHAnsi"/>
          <w:szCs w:val="24"/>
        </w:rPr>
        <w:t>Los </w:t>
      </w:r>
      <w:r w:rsidR="00A5794A" w:rsidRPr="00DD3D9E">
        <w:rPr>
          <w:rStyle w:val="Textoennegrita"/>
          <w:rFonts w:cstheme="minorHAnsi"/>
          <w:b w:val="0"/>
          <w:szCs w:val="24"/>
        </w:rPr>
        <w:t>Estados Nacionales miembros</w:t>
      </w:r>
      <w:r w:rsidR="00A5794A" w:rsidRPr="00DD3D9E">
        <w:rPr>
          <w:rFonts w:cstheme="minorHAnsi"/>
          <w:szCs w:val="24"/>
        </w:rPr>
        <w:t> de la Organización de Naciones Unidas (ONU) aprobaron en dicho documento </w:t>
      </w:r>
      <w:r w:rsidR="00A5794A" w:rsidRPr="00DD3D9E">
        <w:rPr>
          <w:rStyle w:val="Textoennegrita"/>
          <w:rFonts w:cstheme="minorHAnsi"/>
          <w:b w:val="0"/>
          <w:szCs w:val="24"/>
        </w:rPr>
        <w:t>17 Objetivos y 169 Metas</w:t>
      </w:r>
      <w:r w:rsidR="00A5794A" w:rsidRPr="00DD3D9E">
        <w:rPr>
          <w:rFonts w:cstheme="minorHAnsi"/>
          <w:szCs w:val="24"/>
        </w:rPr>
        <w:t> que deberán ser cumplidos de aquí al 2030.</w:t>
      </w:r>
      <w:r w:rsidR="00E035CE" w:rsidRPr="00DD3D9E">
        <w:rPr>
          <w:rFonts w:cstheme="minorHAnsi"/>
          <w:szCs w:val="24"/>
        </w:rPr>
        <w:t xml:space="preserve"> </w:t>
      </w:r>
    </w:p>
    <w:p w14:paraId="5D42527B" w14:textId="77777777" w:rsidR="00A5794A" w:rsidRPr="00DD3D9E" w:rsidRDefault="00A5794A" w:rsidP="00DD3D9E">
      <w:pPr>
        <w:pStyle w:val="NormalWeb"/>
        <w:shd w:val="clear" w:color="auto" w:fill="FFFFFF"/>
        <w:spacing w:before="0" w:beforeAutospacing="0" w:after="0" w:afterAutospacing="0"/>
        <w:jc w:val="both"/>
        <w:rPr>
          <w:rFonts w:asciiTheme="minorHAnsi" w:hAnsiTheme="minorHAnsi" w:cstheme="minorHAnsi"/>
        </w:rPr>
      </w:pPr>
      <w:r w:rsidRPr="00DD3D9E">
        <w:rPr>
          <w:rFonts w:asciiTheme="minorHAnsi" w:hAnsiTheme="minorHAnsi" w:cstheme="minorHAnsi"/>
        </w:rPr>
        <w:t>Los temas implicados en estos Objetivos y metas apuntan a erradicar el hambre y lograr la seguridad alimentaria; garantizar una vida sana y una educación de calidad; lograr la igualdad de género; asegurar el acceso al agua y la energía sustentable; promover el crecimiento económico sostenido; adoptar medidas urgentes contra el cambio climático; promover la paz; facilitar el acceso a la justicia y fortalecer una alianza mundial para el desarrollo sostenible.</w:t>
      </w:r>
    </w:p>
    <w:p w14:paraId="54630FD3" w14:textId="77777777" w:rsidR="008C66AE" w:rsidRPr="00DD3D9E" w:rsidRDefault="008C66AE" w:rsidP="00DD3D9E">
      <w:pPr>
        <w:pStyle w:val="NormalWeb"/>
        <w:shd w:val="clear" w:color="auto" w:fill="FFFFFF"/>
        <w:spacing w:before="0" w:beforeAutospacing="0" w:after="0" w:afterAutospacing="0"/>
        <w:jc w:val="both"/>
        <w:rPr>
          <w:rFonts w:asciiTheme="minorHAnsi" w:hAnsiTheme="minorHAnsi" w:cstheme="minorHAnsi"/>
          <w:color w:val="333333"/>
        </w:rPr>
      </w:pPr>
    </w:p>
    <w:p w14:paraId="7433A867" w14:textId="77777777" w:rsidR="00DD3D9E" w:rsidRPr="00DD3D9E" w:rsidRDefault="00DD3D9E" w:rsidP="00DD3D9E">
      <w:pPr>
        <w:pStyle w:val="Normal1"/>
        <w:spacing w:before="0" w:beforeAutospacing="0" w:after="0" w:afterAutospacing="0"/>
        <w:jc w:val="both"/>
        <w:rPr>
          <w:rFonts w:asciiTheme="minorHAnsi" w:hAnsiTheme="minorHAnsi" w:cstheme="minorHAnsi"/>
        </w:rPr>
      </w:pPr>
      <w:r w:rsidRPr="00DD3D9E">
        <w:rPr>
          <w:rFonts w:asciiTheme="minorHAnsi" w:hAnsiTheme="minorHAnsi" w:cstheme="minorHAnsi"/>
        </w:rPr>
        <w:t>CONSIDERANDO</w:t>
      </w:r>
    </w:p>
    <w:p w14:paraId="136D6CAD" w14:textId="77777777" w:rsidR="00DD3D9E" w:rsidRPr="00DD3D9E" w:rsidRDefault="00DD3D9E" w:rsidP="00DD3D9E">
      <w:pPr>
        <w:pStyle w:val="Normal1"/>
        <w:spacing w:before="0" w:beforeAutospacing="0" w:after="0" w:afterAutospacing="0"/>
        <w:jc w:val="both"/>
        <w:rPr>
          <w:rFonts w:asciiTheme="minorHAnsi" w:hAnsiTheme="minorHAnsi" w:cstheme="minorHAnsi"/>
        </w:rPr>
      </w:pPr>
    </w:p>
    <w:p w14:paraId="7762F501" w14:textId="53A175DE" w:rsidR="00551A52" w:rsidRPr="00DD3D9E" w:rsidRDefault="00D16E32" w:rsidP="00DD3D9E">
      <w:pPr>
        <w:pStyle w:val="Normal1"/>
        <w:spacing w:before="0" w:beforeAutospacing="0" w:after="0" w:afterAutospacing="0"/>
        <w:jc w:val="both"/>
        <w:rPr>
          <w:rFonts w:asciiTheme="minorHAnsi" w:hAnsiTheme="minorHAnsi" w:cstheme="minorHAnsi"/>
        </w:rPr>
      </w:pPr>
      <w:r w:rsidRPr="00DD3D9E">
        <w:rPr>
          <w:rFonts w:asciiTheme="minorHAnsi" w:hAnsiTheme="minorHAnsi" w:cstheme="minorHAnsi"/>
        </w:rPr>
        <w:t>L</w:t>
      </w:r>
      <w:r w:rsidR="008C66AE" w:rsidRPr="00DD3D9E">
        <w:rPr>
          <w:rFonts w:asciiTheme="minorHAnsi" w:hAnsiTheme="minorHAnsi" w:cstheme="minorHAnsi"/>
        </w:rPr>
        <w:t xml:space="preserve">a crisis actual reviste una oportunidad para llevar a cabo un cambio significativo y sistémico hacia una economía más sostenible, que funcione tanto para las personas como para el planeta. Debemos modificar nuestros patrones de consumo y producción </w:t>
      </w:r>
      <w:proofErr w:type="spellStart"/>
      <w:r w:rsidR="00DD3D9E" w:rsidRPr="00DD3D9E">
        <w:rPr>
          <w:rFonts w:asciiTheme="minorHAnsi" w:hAnsiTheme="minorHAnsi" w:cstheme="minorHAnsi"/>
        </w:rPr>
        <w:t>hacia</w:t>
      </w:r>
      <w:proofErr w:type="spellEnd"/>
      <w:r w:rsidR="008C66AE" w:rsidRPr="00DD3D9E">
        <w:rPr>
          <w:rFonts w:asciiTheme="minorHAnsi" w:hAnsiTheme="minorHAnsi" w:cstheme="minorHAnsi"/>
        </w:rPr>
        <w:t xml:space="preserve"> unos más sostenibles con el equilibrio del ambiente.</w:t>
      </w:r>
      <w:r w:rsidR="00971E19" w:rsidRPr="00DD3D9E">
        <w:rPr>
          <w:rFonts w:asciiTheme="minorHAnsi" w:hAnsiTheme="minorHAnsi" w:cstheme="minorHAnsi"/>
        </w:rPr>
        <w:t xml:space="preserve"> </w:t>
      </w:r>
      <w:r w:rsidRPr="00DD3D9E">
        <w:rPr>
          <w:rFonts w:asciiTheme="minorHAnsi" w:hAnsiTheme="minorHAnsi" w:cstheme="minorHAnsi"/>
        </w:rPr>
        <w:t xml:space="preserve">Siendo acá, donde cobra protagonismo la figura de </w:t>
      </w:r>
      <w:r w:rsidR="008C66AE" w:rsidRPr="00DD3D9E">
        <w:rPr>
          <w:rFonts w:asciiTheme="minorHAnsi" w:hAnsiTheme="minorHAnsi" w:cstheme="minorHAnsi"/>
        </w:rPr>
        <w:t xml:space="preserve">la Economía Circular, entendida como el modelo de producción y consumo que se condice con el desarrollo sostenible y que optimiza el uso de los recursos naturales, cierra los ciclos de agua, energía y materia, minimiza los impactos ambientales, y fomenta la eficiencia. </w:t>
      </w:r>
      <w:r w:rsidR="00551A52" w:rsidRPr="00DD3D9E">
        <w:rPr>
          <w:rFonts w:asciiTheme="minorHAnsi" w:hAnsiTheme="minorHAnsi" w:cstheme="minorHAnsi"/>
        </w:rPr>
        <w:t xml:space="preserve"> Proponiendo </w:t>
      </w:r>
      <w:r w:rsidR="008C66AE" w:rsidRPr="00DD3D9E">
        <w:rPr>
          <w:rFonts w:asciiTheme="minorHAnsi" w:hAnsiTheme="minorHAnsi" w:cstheme="minorHAnsi"/>
        </w:rPr>
        <w:t>un cambio sistémico que apunta al eco</w:t>
      </w:r>
      <w:r w:rsidR="00551A52" w:rsidRPr="00DD3D9E">
        <w:rPr>
          <w:rFonts w:asciiTheme="minorHAnsi" w:hAnsiTheme="minorHAnsi" w:cstheme="minorHAnsi"/>
        </w:rPr>
        <w:t>-</w:t>
      </w:r>
      <w:r w:rsidR="008C66AE" w:rsidRPr="00DD3D9E">
        <w:rPr>
          <w:rFonts w:asciiTheme="minorHAnsi" w:hAnsiTheme="minorHAnsi" w:cstheme="minorHAnsi"/>
        </w:rPr>
        <w:t xml:space="preserve">diseño, la simbiosis industrial, la economía de la </w:t>
      </w:r>
      <w:r w:rsidR="00DD3D9E" w:rsidRPr="00DD3D9E">
        <w:rPr>
          <w:rFonts w:asciiTheme="minorHAnsi" w:hAnsiTheme="minorHAnsi" w:cstheme="minorHAnsi"/>
        </w:rPr>
        <w:t>funcionalidad, reparación</w:t>
      </w:r>
      <w:r w:rsidR="00E5339F" w:rsidRPr="00DD3D9E">
        <w:rPr>
          <w:rFonts w:asciiTheme="minorHAnsi" w:hAnsiTheme="minorHAnsi" w:cstheme="minorHAnsi"/>
        </w:rPr>
        <w:t xml:space="preserve"> </w:t>
      </w:r>
      <w:r w:rsidR="008C66AE" w:rsidRPr="00DD3D9E">
        <w:rPr>
          <w:rFonts w:asciiTheme="minorHAnsi" w:hAnsiTheme="minorHAnsi" w:cstheme="minorHAnsi"/>
        </w:rPr>
        <w:t>y valorización. Este enfoque promueve la innovación y la resiliencia a largo plazo, y permite el desarrollo de nuevos modelos de negocio. Importa un nuevo paradigma de desarrollo económico que optimiza el valor de los productos, materiales y los recursos logrando ser una economía baja en carbono, eficiente en el uso de los recursos y competitiva.</w:t>
      </w:r>
    </w:p>
    <w:p w14:paraId="2A5E2206" w14:textId="77777777" w:rsidR="001626F8" w:rsidRPr="00DD3D9E" w:rsidRDefault="001626F8" w:rsidP="00DD3D9E">
      <w:pPr>
        <w:pStyle w:val="Normal1"/>
        <w:widowControl w:val="0"/>
        <w:spacing w:before="0" w:beforeAutospacing="0" w:after="0" w:afterAutospacing="0"/>
        <w:jc w:val="both"/>
        <w:rPr>
          <w:rFonts w:asciiTheme="minorHAnsi" w:hAnsiTheme="minorHAnsi" w:cstheme="minorHAnsi"/>
        </w:rPr>
      </w:pPr>
      <w:r w:rsidRPr="00DD3D9E">
        <w:rPr>
          <w:rFonts w:asciiTheme="minorHAnsi" w:hAnsiTheme="minorHAnsi" w:cstheme="minorHAnsi"/>
        </w:rPr>
        <w:t xml:space="preserve">El mercado está comenzando a volcarse hacia esta dirección, disponiendo de grandes capitales a financiar proyectos de desarrollo sostenible, promoviendo un cambio en la forma </w:t>
      </w:r>
      <w:r w:rsidRPr="00DD3D9E">
        <w:rPr>
          <w:rFonts w:asciiTheme="minorHAnsi" w:hAnsiTheme="minorHAnsi" w:cstheme="minorHAnsi"/>
        </w:rPr>
        <w:lastRenderedPageBreak/>
        <w:t xml:space="preserve">de la medición del impacto sobre el ambiente, para consolidar las obligaciones. </w:t>
      </w:r>
    </w:p>
    <w:p w14:paraId="1BA78452" w14:textId="6EA8319E" w:rsidR="008C66AE" w:rsidRPr="00DD3D9E" w:rsidRDefault="00551A52" w:rsidP="00DD3D9E">
      <w:pPr>
        <w:pStyle w:val="Normal1"/>
        <w:spacing w:before="0" w:beforeAutospacing="0" w:after="0" w:afterAutospacing="0"/>
        <w:jc w:val="both"/>
        <w:rPr>
          <w:rFonts w:asciiTheme="minorHAnsi" w:hAnsiTheme="minorHAnsi" w:cstheme="minorHAnsi"/>
        </w:rPr>
      </w:pPr>
      <w:r w:rsidRPr="00DD3D9E">
        <w:rPr>
          <w:rFonts w:asciiTheme="minorHAnsi" w:hAnsiTheme="minorHAnsi" w:cstheme="minorHAnsi"/>
        </w:rPr>
        <w:t xml:space="preserve">Hasta el momento no hay una legislación de carácter integral que asuma los postulados que pregona la economía circular. </w:t>
      </w:r>
      <w:r w:rsidR="001626F8" w:rsidRPr="00DD3D9E">
        <w:rPr>
          <w:rFonts w:asciiTheme="minorHAnsi" w:hAnsiTheme="minorHAnsi" w:cstheme="minorHAnsi"/>
        </w:rPr>
        <w:t>C</w:t>
      </w:r>
      <w:r w:rsidR="008C66AE" w:rsidRPr="00DD3D9E">
        <w:rPr>
          <w:rFonts w:asciiTheme="minorHAnsi" w:hAnsiTheme="minorHAnsi" w:cstheme="minorHAnsi"/>
        </w:rPr>
        <w:t xml:space="preserve">onscientes </w:t>
      </w:r>
      <w:r w:rsidR="001626F8" w:rsidRPr="00DD3D9E">
        <w:rPr>
          <w:rFonts w:asciiTheme="minorHAnsi" w:hAnsiTheme="minorHAnsi" w:cstheme="minorHAnsi"/>
        </w:rPr>
        <w:t xml:space="preserve">de eso, consideramos </w:t>
      </w:r>
      <w:r w:rsidR="008C66AE" w:rsidRPr="00DD3D9E">
        <w:rPr>
          <w:rFonts w:asciiTheme="minorHAnsi" w:hAnsiTheme="minorHAnsi" w:cstheme="minorHAnsi"/>
        </w:rPr>
        <w:t>la necesidad de implementar los mismos para efectuar un cambio social y de modelo productivo, económico y de cons</w:t>
      </w:r>
      <w:r w:rsidR="00D16E32" w:rsidRPr="00DD3D9E">
        <w:rPr>
          <w:rFonts w:asciiTheme="minorHAnsi" w:hAnsiTheme="minorHAnsi" w:cstheme="minorHAnsi"/>
        </w:rPr>
        <w:t xml:space="preserve">umo, </w:t>
      </w:r>
      <w:r w:rsidR="001626F8" w:rsidRPr="00DD3D9E">
        <w:rPr>
          <w:rFonts w:asciiTheme="minorHAnsi" w:hAnsiTheme="minorHAnsi" w:cstheme="minorHAnsi"/>
        </w:rPr>
        <w:t xml:space="preserve">plasmados en </w:t>
      </w:r>
      <w:r w:rsidRPr="00DD3D9E">
        <w:rPr>
          <w:rFonts w:asciiTheme="minorHAnsi" w:hAnsiTheme="minorHAnsi" w:cstheme="minorHAnsi"/>
        </w:rPr>
        <w:t>un marco</w:t>
      </w:r>
      <w:r w:rsidR="00D16E32" w:rsidRPr="00DD3D9E">
        <w:rPr>
          <w:rFonts w:asciiTheme="minorHAnsi" w:hAnsiTheme="minorHAnsi" w:cstheme="minorHAnsi"/>
        </w:rPr>
        <w:t xml:space="preserve"> normativo que </w:t>
      </w:r>
      <w:r w:rsidR="008C66AE" w:rsidRPr="00DD3D9E">
        <w:rPr>
          <w:rFonts w:asciiTheme="minorHAnsi" w:hAnsiTheme="minorHAnsi" w:cstheme="minorHAnsi"/>
        </w:rPr>
        <w:t>promueva la inclusión de los principios de la economía circular al diseño e implementación de políticas públicas</w:t>
      </w:r>
      <w:r w:rsidR="00D16E32" w:rsidRPr="00DD3D9E">
        <w:rPr>
          <w:rFonts w:asciiTheme="minorHAnsi" w:hAnsiTheme="minorHAnsi" w:cstheme="minorHAnsi"/>
        </w:rPr>
        <w:t xml:space="preserve"> </w:t>
      </w:r>
      <w:r w:rsidR="008C66AE" w:rsidRPr="00DD3D9E">
        <w:rPr>
          <w:rFonts w:asciiTheme="minorHAnsi" w:hAnsiTheme="minorHAnsi" w:cstheme="minorHAnsi"/>
        </w:rPr>
        <w:t xml:space="preserve">en </w:t>
      </w:r>
      <w:r w:rsidR="00D16E32" w:rsidRPr="00DD3D9E">
        <w:rPr>
          <w:rFonts w:asciiTheme="minorHAnsi" w:hAnsiTheme="minorHAnsi" w:cstheme="minorHAnsi"/>
        </w:rPr>
        <w:t xml:space="preserve">consonancia </w:t>
      </w:r>
      <w:r w:rsidR="008C66AE" w:rsidRPr="00DD3D9E">
        <w:rPr>
          <w:rFonts w:asciiTheme="minorHAnsi" w:hAnsiTheme="minorHAnsi" w:cstheme="minorHAnsi"/>
        </w:rPr>
        <w:t>con los Obj</w:t>
      </w:r>
      <w:r w:rsidR="00D16E32" w:rsidRPr="00DD3D9E">
        <w:rPr>
          <w:rFonts w:asciiTheme="minorHAnsi" w:hAnsiTheme="minorHAnsi" w:cstheme="minorHAnsi"/>
        </w:rPr>
        <w:t>etivos de Desarrollo Sostenible.</w:t>
      </w:r>
    </w:p>
    <w:p w14:paraId="048C01FA" w14:textId="77777777" w:rsidR="00894AB7" w:rsidRPr="00DD3D9E" w:rsidRDefault="008C66AE" w:rsidP="00DD3D9E">
      <w:pPr>
        <w:pStyle w:val="Normal1"/>
        <w:widowControl w:val="0"/>
        <w:spacing w:before="0" w:beforeAutospacing="0" w:after="0" w:afterAutospacing="0"/>
        <w:jc w:val="both"/>
        <w:rPr>
          <w:rFonts w:asciiTheme="minorHAnsi" w:hAnsiTheme="minorHAnsi" w:cstheme="minorHAnsi"/>
        </w:rPr>
      </w:pPr>
      <w:r w:rsidRPr="00DD3D9E">
        <w:rPr>
          <w:rFonts w:asciiTheme="minorHAnsi" w:hAnsiTheme="minorHAnsi" w:cstheme="minorHAnsi"/>
        </w:rPr>
        <w:t xml:space="preserve">Para cumplir sus fines, el proyecto prevé la elaboración de una Estrategia de Economía Circular que articulará el conjunto de medidas, políticas, e instrumentos desarrollados para el cumplimiento de </w:t>
      </w:r>
      <w:r w:rsidR="00FC3D23" w:rsidRPr="00DD3D9E">
        <w:rPr>
          <w:rFonts w:asciiTheme="minorHAnsi" w:hAnsiTheme="minorHAnsi" w:cstheme="minorHAnsi"/>
        </w:rPr>
        <w:t>los objetivos de la presente Ordenanza</w:t>
      </w:r>
      <w:r w:rsidR="001626F8" w:rsidRPr="00DD3D9E">
        <w:rPr>
          <w:rFonts w:asciiTheme="minorHAnsi" w:hAnsiTheme="minorHAnsi" w:cstheme="minorHAnsi"/>
        </w:rPr>
        <w:t xml:space="preserve">. </w:t>
      </w:r>
      <w:r w:rsidRPr="00DD3D9E">
        <w:rPr>
          <w:rFonts w:asciiTheme="minorHAnsi" w:hAnsiTheme="minorHAnsi" w:cstheme="minorHAnsi"/>
        </w:rPr>
        <w:t>Esta Estrategia tendrá como ejes el desarrollo de bienes, productos y servicios sostenibles ambientalmente; el análisis de los sectores comerciales, industriales y residenciales con mayor utilización de recursos; el fortalecimiento de la educación e información ambiental para los consumidores; el uso y consumo eficiente de energía; y la jerarquización en la gestión de los residuos.</w:t>
      </w:r>
      <w:r w:rsidR="00894AB7" w:rsidRPr="00DD3D9E">
        <w:rPr>
          <w:rFonts w:asciiTheme="minorHAnsi" w:hAnsiTheme="minorHAnsi" w:cstheme="minorHAnsi"/>
        </w:rPr>
        <w:t xml:space="preserve"> </w:t>
      </w:r>
      <w:r w:rsidR="00FC3D23" w:rsidRPr="00DD3D9E">
        <w:rPr>
          <w:rFonts w:asciiTheme="minorHAnsi" w:hAnsiTheme="minorHAnsi" w:cstheme="minorHAnsi"/>
        </w:rPr>
        <w:t xml:space="preserve">El </w:t>
      </w:r>
      <w:r w:rsidR="001626F8" w:rsidRPr="00DD3D9E">
        <w:rPr>
          <w:rFonts w:asciiTheme="minorHAnsi" w:hAnsiTheme="minorHAnsi" w:cstheme="minorHAnsi"/>
        </w:rPr>
        <w:t xml:space="preserve">mismo </w:t>
      </w:r>
      <w:r w:rsidRPr="00DD3D9E">
        <w:rPr>
          <w:rFonts w:asciiTheme="minorHAnsi" w:hAnsiTheme="minorHAnsi" w:cstheme="minorHAnsi"/>
        </w:rPr>
        <w:t>propone brindar un marco de actuación, y un abanico</w:t>
      </w:r>
      <w:r w:rsidR="001626F8" w:rsidRPr="00DD3D9E">
        <w:rPr>
          <w:rFonts w:asciiTheme="minorHAnsi" w:hAnsiTheme="minorHAnsi" w:cstheme="minorHAnsi"/>
        </w:rPr>
        <w:t xml:space="preserve"> de medidas que le permitan al g</w:t>
      </w:r>
      <w:r w:rsidRPr="00DD3D9E">
        <w:rPr>
          <w:rFonts w:asciiTheme="minorHAnsi" w:hAnsiTheme="minorHAnsi" w:cstheme="minorHAnsi"/>
        </w:rPr>
        <w:t xml:space="preserve">obierno cumplir con los compromisos internacionales adoptados, y liderar una transformación que resulta ineludible. </w:t>
      </w:r>
    </w:p>
    <w:p w14:paraId="0A34928A" w14:textId="77777777" w:rsidR="00894AB7" w:rsidRPr="00DD3D9E" w:rsidRDefault="00A4701A" w:rsidP="00DD3D9E">
      <w:pPr>
        <w:pStyle w:val="NormalWeb"/>
        <w:shd w:val="clear" w:color="auto" w:fill="FFFFFF"/>
        <w:spacing w:before="0" w:beforeAutospacing="0" w:after="0" w:afterAutospacing="0"/>
        <w:jc w:val="both"/>
        <w:rPr>
          <w:rFonts w:asciiTheme="minorHAnsi" w:hAnsiTheme="minorHAnsi" w:cstheme="minorHAnsi"/>
          <w:lang w:val="es-ES" w:eastAsia="en-US"/>
        </w:rPr>
      </w:pPr>
      <w:r w:rsidRPr="00DD3D9E">
        <w:rPr>
          <w:rFonts w:asciiTheme="minorHAnsi" w:hAnsiTheme="minorHAnsi" w:cstheme="minorHAnsi"/>
          <w:lang w:val="es-ES" w:eastAsia="en-US"/>
        </w:rPr>
        <w:t xml:space="preserve">En mérito a </w:t>
      </w:r>
      <w:r w:rsidR="008C66AE" w:rsidRPr="00DD3D9E">
        <w:rPr>
          <w:rFonts w:asciiTheme="minorHAnsi" w:hAnsiTheme="minorHAnsi" w:cstheme="minorHAnsi"/>
          <w:lang w:val="es-ES" w:eastAsia="en-US"/>
        </w:rPr>
        <w:t>las argumentaciones recientemente invocadas es intención de quienes suscribimos, se llame a la reflexión y</w:t>
      </w:r>
      <w:r w:rsidRPr="00DD3D9E">
        <w:rPr>
          <w:rFonts w:asciiTheme="minorHAnsi" w:hAnsiTheme="minorHAnsi" w:cstheme="minorHAnsi"/>
          <w:lang w:val="es-ES" w:eastAsia="en-US"/>
        </w:rPr>
        <w:t xml:space="preserve"> se sostenga el proyecto </w:t>
      </w:r>
      <w:r w:rsidR="008C66AE" w:rsidRPr="00DD3D9E">
        <w:rPr>
          <w:rFonts w:asciiTheme="minorHAnsi" w:hAnsiTheme="minorHAnsi" w:cstheme="minorHAnsi"/>
          <w:lang w:val="es-ES" w:eastAsia="en-US"/>
        </w:rPr>
        <w:t xml:space="preserve">en debate a los efectos de optimizar su redacción en </w:t>
      </w:r>
      <w:proofErr w:type="spellStart"/>
      <w:r w:rsidR="008C66AE" w:rsidRPr="00DD3D9E">
        <w:rPr>
          <w:rFonts w:asciiTheme="minorHAnsi" w:hAnsiTheme="minorHAnsi" w:cstheme="minorHAnsi"/>
          <w:lang w:val="es-ES" w:eastAsia="en-US"/>
        </w:rPr>
        <w:t>pos</w:t>
      </w:r>
      <w:proofErr w:type="spellEnd"/>
      <w:r w:rsidR="008C66AE" w:rsidRPr="00DD3D9E">
        <w:rPr>
          <w:rFonts w:asciiTheme="minorHAnsi" w:hAnsiTheme="minorHAnsi" w:cstheme="minorHAnsi"/>
          <w:lang w:val="es-ES" w:eastAsia="en-US"/>
        </w:rPr>
        <w:t xml:space="preserve"> de acoger las observaciones recientes y a fin de que, en el marco de un consenso, se arribe a una propuesta de regulación de una economía circular que implique un verdadero cambio </w:t>
      </w:r>
      <w:r w:rsidRPr="00DD3D9E">
        <w:rPr>
          <w:rFonts w:asciiTheme="minorHAnsi" w:hAnsiTheme="minorHAnsi" w:cstheme="minorHAnsi"/>
          <w:lang w:val="es-ES" w:eastAsia="en-US"/>
        </w:rPr>
        <w:t>de paradigma económico y social.</w:t>
      </w:r>
    </w:p>
    <w:p w14:paraId="1DE66CE2" w14:textId="77777777" w:rsidR="00A5794A" w:rsidRPr="00DD3D9E" w:rsidRDefault="00547F75" w:rsidP="00DD3D9E">
      <w:pPr>
        <w:pStyle w:val="NormalWeb"/>
        <w:shd w:val="clear" w:color="auto" w:fill="FFFFFF"/>
        <w:spacing w:before="0" w:beforeAutospacing="0" w:after="0" w:afterAutospacing="0"/>
        <w:jc w:val="both"/>
        <w:rPr>
          <w:rFonts w:asciiTheme="minorHAnsi" w:hAnsiTheme="minorHAnsi" w:cstheme="minorHAnsi"/>
          <w:lang w:val="es-ES" w:eastAsia="en-US"/>
        </w:rPr>
      </w:pPr>
      <w:r w:rsidRPr="00DD3D9E">
        <w:rPr>
          <w:rFonts w:asciiTheme="minorHAnsi" w:hAnsiTheme="minorHAnsi" w:cstheme="minorHAnsi"/>
        </w:rPr>
        <w:t xml:space="preserve">Por todo lo anteriormente mencionado es que </w:t>
      </w:r>
      <w:r w:rsidR="00FC3D23" w:rsidRPr="00DD3D9E">
        <w:rPr>
          <w:rFonts w:asciiTheme="minorHAnsi" w:hAnsiTheme="minorHAnsi" w:cstheme="minorHAnsi"/>
        </w:rPr>
        <w:t>solicitamos a es</w:t>
      </w:r>
      <w:r w:rsidR="00A4701A" w:rsidRPr="00DD3D9E">
        <w:rPr>
          <w:rFonts w:asciiTheme="minorHAnsi" w:hAnsiTheme="minorHAnsi" w:cstheme="minorHAnsi"/>
        </w:rPr>
        <w:t>te cuerpo</w:t>
      </w:r>
      <w:r w:rsidR="00FC3D23" w:rsidRPr="00DD3D9E">
        <w:rPr>
          <w:rFonts w:asciiTheme="minorHAnsi" w:hAnsiTheme="minorHAnsi" w:cstheme="minorHAnsi"/>
        </w:rPr>
        <w:t xml:space="preserve"> poner en consideración y sancionar el presente proyecto </w:t>
      </w:r>
      <w:r w:rsidR="00A4701A" w:rsidRPr="00DD3D9E">
        <w:rPr>
          <w:rFonts w:asciiTheme="minorHAnsi" w:hAnsiTheme="minorHAnsi" w:cstheme="minorHAnsi"/>
        </w:rPr>
        <w:t>de Ordenanza.</w:t>
      </w:r>
    </w:p>
    <w:p w14:paraId="1227541A" w14:textId="77777777" w:rsidR="00894AB7" w:rsidRPr="00DD3D9E" w:rsidRDefault="00894AB7" w:rsidP="00DD3D9E">
      <w:pPr>
        <w:autoSpaceDE w:val="0"/>
        <w:autoSpaceDN w:val="0"/>
        <w:adjustRightInd w:val="0"/>
        <w:jc w:val="both"/>
        <w:rPr>
          <w:rFonts w:cstheme="minorHAnsi"/>
          <w:b/>
          <w:szCs w:val="24"/>
        </w:rPr>
      </w:pPr>
    </w:p>
    <w:p w14:paraId="089E93E2" w14:textId="2FB64E8F" w:rsidR="00C60D3C" w:rsidRPr="00DD3D9E" w:rsidRDefault="00B40FF2" w:rsidP="00DD3D9E">
      <w:pPr>
        <w:autoSpaceDE w:val="0"/>
        <w:autoSpaceDN w:val="0"/>
        <w:adjustRightInd w:val="0"/>
        <w:jc w:val="both"/>
        <w:rPr>
          <w:rFonts w:cstheme="minorHAnsi"/>
          <w:b/>
          <w:szCs w:val="24"/>
        </w:rPr>
      </w:pPr>
      <w:r w:rsidRPr="00DD3D9E">
        <w:rPr>
          <w:rFonts w:cstheme="minorHAnsi"/>
          <w:b/>
          <w:szCs w:val="24"/>
        </w:rPr>
        <w:t>EL CONCEJO DELIBERANTE SANCIONA CON FUERZA DE</w:t>
      </w:r>
      <w:r w:rsidR="00DD3D9E" w:rsidRPr="00DD3D9E">
        <w:rPr>
          <w:rFonts w:cstheme="minorHAnsi"/>
          <w:b/>
          <w:szCs w:val="24"/>
        </w:rPr>
        <w:t xml:space="preserve"> </w:t>
      </w:r>
      <w:r w:rsidR="00B710BE" w:rsidRPr="00DD3D9E">
        <w:rPr>
          <w:rFonts w:cstheme="minorHAnsi"/>
          <w:b/>
          <w:szCs w:val="24"/>
        </w:rPr>
        <w:t>ORDENANZA</w:t>
      </w:r>
    </w:p>
    <w:p w14:paraId="4BC86CBA" w14:textId="77777777" w:rsidR="00DD3D9E" w:rsidRPr="00DD3D9E" w:rsidRDefault="00DD3D9E" w:rsidP="00DD3D9E">
      <w:pPr>
        <w:autoSpaceDE w:val="0"/>
        <w:autoSpaceDN w:val="0"/>
        <w:adjustRightInd w:val="0"/>
        <w:jc w:val="both"/>
        <w:rPr>
          <w:rFonts w:cstheme="minorHAnsi"/>
          <w:szCs w:val="24"/>
        </w:rPr>
      </w:pPr>
    </w:p>
    <w:p w14:paraId="469BEB17" w14:textId="32497D02" w:rsidR="00742C24" w:rsidRPr="00DD3D9E" w:rsidRDefault="00742C24" w:rsidP="00DD3D9E">
      <w:pPr>
        <w:autoSpaceDE w:val="0"/>
        <w:autoSpaceDN w:val="0"/>
        <w:adjustRightInd w:val="0"/>
        <w:ind w:right="261"/>
        <w:jc w:val="both"/>
        <w:rPr>
          <w:rFonts w:cstheme="minorHAnsi"/>
          <w:szCs w:val="24"/>
        </w:rPr>
      </w:pPr>
      <w:r w:rsidRPr="00DD3D9E">
        <w:rPr>
          <w:rFonts w:cstheme="minorHAnsi"/>
          <w:b/>
          <w:szCs w:val="24"/>
        </w:rPr>
        <w:t xml:space="preserve">Artículo 1º.- </w:t>
      </w:r>
      <w:r w:rsidR="00DD3D9E" w:rsidRPr="00DD3D9E">
        <w:rPr>
          <w:rFonts w:cstheme="minorHAnsi"/>
          <w:b/>
          <w:szCs w:val="24"/>
        </w:rPr>
        <w:t xml:space="preserve">APRUEBESE </w:t>
      </w:r>
      <w:r w:rsidR="00DD3D9E" w:rsidRPr="00DD3D9E">
        <w:rPr>
          <w:rFonts w:cstheme="minorHAnsi"/>
          <w:bCs/>
          <w:szCs w:val="24"/>
        </w:rPr>
        <w:t>la</w:t>
      </w:r>
      <w:r w:rsidR="00E466D1" w:rsidRPr="00DD3D9E">
        <w:rPr>
          <w:rFonts w:cstheme="minorHAnsi"/>
          <w:szCs w:val="24"/>
        </w:rPr>
        <w:t xml:space="preserve"> presente Ordenanza</w:t>
      </w:r>
      <w:r w:rsidR="00DD3D9E" w:rsidRPr="00DD3D9E">
        <w:rPr>
          <w:rFonts w:cstheme="minorHAnsi"/>
          <w:szCs w:val="24"/>
        </w:rPr>
        <w:t xml:space="preserve"> Marco de Economía Circular, </w:t>
      </w:r>
      <w:r w:rsidRPr="00DD3D9E">
        <w:rPr>
          <w:rFonts w:cstheme="minorHAnsi"/>
          <w:szCs w:val="24"/>
        </w:rPr>
        <w:t>e</w:t>
      </w:r>
      <w:r w:rsidR="00C60D3C" w:rsidRPr="00DD3D9E">
        <w:rPr>
          <w:rFonts w:cstheme="minorHAnsi"/>
          <w:szCs w:val="24"/>
        </w:rPr>
        <w:t>stablec</w:t>
      </w:r>
      <w:r w:rsidR="00DD3D9E" w:rsidRPr="00DD3D9E">
        <w:rPr>
          <w:rFonts w:cstheme="minorHAnsi"/>
          <w:szCs w:val="24"/>
        </w:rPr>
        <w:t>iendo</w:t>
      </w:r>
      <w:r w:rsidR="00C60D3C" w:rsidRPr="00DD3D9E">
        <w:rPr>
          <w:rFonts w:cstheme="minorHAnsi"/>
          <w:szCs w:val="24"/>
        </w:rPr>
        <w:t xml:space="preserve"> los lineamientos para </w:t>
      </w:r>
      <w:r w:rsidRPr="00DD3D9E">
        <w:rPr>
          <w:rFonts w:cstheme="minorHAnsi"/>
          <w:szCs w:val="24"/>
        </w:rPr>
        <w:t>la implementación de la Economía Circular</w:t>
      </w:r>
      <w:r w:rsidR="00C60D3C" w:rsidRPr="00DD3D9E">
        <w:rPr>
          <w:rFonts w:cstheme="minorHAnsi"/>
          <w:szCs w:val="24"/>
        </w:rPr>
        <w:t xml:space="preserve"> </w:t>
      </w:r>
      <w:r w:rsidRPr="00DD3D9E">
        <w:rPr>
          <w:rFonts w:cstheme="minorHAnsi"/>
          <w:szCs w:val="24"/>
        </w:rPr>
        <w:t>a través del diseño de una estrategia transversal a todas las áreas de</w:t>
      </w:r>
      <w:r w:rsidR="00276C66" w:rsidRPr="00DD3D9E">
        <w:rPr>
          <w:rFonts w:cstheme="minorHAnsi"/>
          <w:szCs w:val="24"/>
        </w:rPr>
        <w:t xml:space="preserve"> </w:t>
      </w:r>
      <w:r w:rsidRPr="00DD3D9E">
        <w:rPr>
          <w:rFonts w:cstheme="minorHAnsi"/>
          <w:szCs w:val="24"/>
        </w:rPr>
        <w:t>Gobierno y en articulación con los distintos actores de la sociedad civil y el sector</w:t>
      </w:r>
      <w:r w:rsidR="00A4701A" w:rsidRPr="00DD3D9E">
        <w:rPr>
          <w:rFonts w:cstheme="minorHAnsi"/>
          <w:szCs w:val="24"/>
        </w:rPr>
        <w:t xml:space="preserve"> </w:t>
      </w:r>
      <w:r w:rsidR="00C60D3C" w:rsidRPr="00DD3D9E">
        <w:rPr>
          <w:rFonts w:cstheme="minorHAnsi"/>
          <w:szCs w:val="24"/>
        </w:rPr>
        <w:t>p</w:t>
      </w:r>
      <w:r w:rsidRPr="00DD3D9E">
        <w:rPr>
          <w:rFonts w:cstheme="minorHAnsi"/>
          <w:szCs w:val="24"/>
        </w:rPr>
        <w:t>riva</w:t>
      </w:r>
      <w:r w:rsidR="00C60D3C" w:rsidRPr="00DD3D9E">
        <w:rPr>
          <w:rFonts w:cstheme="minorHAnsi"/>
          <w:szCs w:val="24"/>
        </w:rPr>
        <w:t xml:space="preserve">do </w:t>
      </w:r>
      <w:r w:rsidRPr="00DD3D9E">
        <w:rPr>
          <w:rFonts w:cstheme="minorHAnsi"/>
          <w:szCs w:val="24"/>
        </w:rPr>
        <w:t>en cumplimiento con los Obj</w:t>
      </w:r>
      <w:r w:rsidR="00C60D3C" w:rsidRPr="00DD3D9E">
        <w:rPr>
          <w:rFonts w:cstheme="minorHAnsi"/>
          <w:szCs w:val="24"/>
        </w:rPr>
        <w:t>etivos de Desarrollo Sostenible</w:t>
      </w:r>
      <w:r w:rsidR="00276C66" w:rsidRPr="00DD3D9E">
        <w:rPr>
          <w:rFonts w:cstheme="minorHAnsi"/>
          <w:szCs w:val="24"/>
        </w:rPr>
        <w:t>.</w:t>
      </w:r>
    </w:p>
    <w:p w14:paraId="6696AEB7" w14:textId="77777777" w:rsidR="00742C24" w:rsidRPr="00DD3D9E" w:rsidRDefault="00742C24" w:rsidP="00DD3D9E">
      <w:pPr>
        <w:autoSpaceDE w:val="0"/>
        <w:autoSpaceDN w:val="0"/>
        <w:adjustRightInd w:val="0"/>
        <w:ind w:right="261"/>
        <w:jc w:val="both"/>
        <w:rPr>
          <w:rFonts w:cstheme="minorHAnsi"/>
          <w:szCs w:val="24"/>
        </w:rPr>
      </w:pPr>
    </w:p>
    <w:p w14:paraId="3DB988C2" w14:textId="77777777" w:rsidR="00742C24" w:rsidRPr="00DD3D9E" w:rsidRDefault="00C60D3C" w:rsidP="00DD3D9E">
      <w:pPr>
        <w:autoSpaceDE w:val="0"/>
        <w:autoSpaceDN w:val="0"/>
        <w:adjustRightInd w:val="0"/>
        <w:ind w:right="261"/>
        <w:jc w:val="both"/>
        <w:rPr>
          <w:rFonts w:cstheme="minorHAnsi"/>
          <w:szCs w:val="24"/>
        </w:rPr>
      </w:pPr>
      <w:r w:rsidRPr="00DD3D9E">
        <w:rPr>
          <w:rFonts w:cstheme="minorHAnsi"/>
          <w:b/>
          <w:szCs w:val="24"/>
        </w:rPr>
        <w:t>Artículo</w:t>
      </w:r>
      <w:r w:rsidR="00742C24" w:rsidRPr="00DD3D9E">
        <w:rPr>
          <w:rFonts w:cstheme="minorHAnsi"/>
          <w:b/>
          <w:szCs w:val="24"/>
        </w:rPr>
        <w:t xml:space="preserve"> 2º.- Objetivos.</w:t>
      </w:r>
      <w:r w:rsidR="00742C24" w:rsidRPr="00DD3D9E">
        <w:rPr>
          <w:rFonts w:cstheme="minorHAnsi"/>
          <w:szCs w:val="24"/>
        </w:rPr>
        <w:t xml:space="preserve"> </w:t>
      </w:r>
      <w:r w:rsidR="006B303B" w:rsidRPr="00DD3D9E">
        <w:rPr>
          <w:rFonts w:cstheme="minorHAnsi"/>
          <w:szCs w:val="24"/>
        </w:rPr>
        <w:t>Son objetivos de la presente Ordenanza</w:t>
      </w:r>
      <w:r w:rsidR="00742C24" w:rsidRPr="00DD3D9E">
        <w:rPr>
          <w:rFonts w:cstheme="minorHAnsi"/>
          <w:szCs w:val="24"/>
        </w:rPr>
        <w:t>:</w:t>
      </w:r>
    </w:p>
    <w:p w14:paraId="11C051FF" w14:textId="77777777" w:rsidR="00C60D3C" w:rsidRPr="00DD3D9E" w:rsidRDefault="00C60D3C" w:rsidP="00DD3D9E">
      <w:pPr>
        <w:autoSpaceDE w:val="0"/>
        <w:autoSpaceDN w:val="0"/>
        <w:adjustRightInd w:val="0"/>
        <w:ind w:right="261"/>
        <w:jc w:val="both"/>
        <w:rPr>
          <w:rFonts w:cstheme="minorHAnsi"/>
          <w:szCs w:val="24"/>
        </w:rPr>
      </w:pPr>
    </w:p>
    <w:p w14:paraId="1A165D1C" w14:textId="77777777" w:rsidR="00742C24" w:rsidRPr="00DD3D9E" w:rsidRDefault="00B66BCD" w:rsidP="00DD3D9E">
      <w:pPr>
        <w:pStyle w:val="Prrafodelista"/>
        <w:numPr>
          <w:ilvl w:val="0"/>
          <w:numId w:val="5"/>
        </w:numPr>
        <w:autoSpaceDE w:val="0"/>
        <w:autoSpaceDN w:val="0"/>
        <w:adjustRightInd w:val="0"/>
        <w:ind w:right="261"/>
        <w:jc w:val="both"/>
        <w:rPr>
          <w:rFonts w:cstheme="minorHAnsi"/>
          <w:szCs w:val="24"/>
        </w:rPr>
      </w:pPr>
      <w:r w:rsidRPr="00DD3D9E">
        <w:rPr>
          <w:rFonts w:cstheme="minorHAnsi"/>
          <w:szCs w:val="24"/>
        </w:rPr>
        <w:t>Impulsar</w:t>
      </w:r>
      <w:r w:rsidR="00742C24" w:rsidRPr="00DD3D9E">
        <w:rPr>
          <w:rFonts w:cstheme="minorHAnsi"/>
          <w:szCs w:val="24"/>
        </w:rPr>
        <w:t xml:space="preserve"> la adaptación del diseño industrial a la econo</w:t>
      </w:r>
      <w:r w:rsidR="00A4701A" w:rsidRPr="00DD3D9E">
        <w:rPr>
          <w:rFonts w:cstheme="minorHAnsi"/>
          <w:szCs w:val="24"/>
        </w:rPr>
        <w:t xml:space="preserve">mía circular, eliminar el </w:t>
      </w:r>
      <w:r w:rsidR="00742C24" w:rsidRPr="00DD3D9E">
        <w:rPr>
          <w:rFonts w:cstheme="minorHAnsi"/>
          <w:szCs w:val="24"/>
        </w:rPr>
        <w:t>desperdicio y la contaminación, y conducir a la circ</w:t>
      </w:r>
      <w:r w:rsidR="00A4701A" w:rsidRPr="00DD3D9E">
        <w:rPr>
          <w:rFonts w:cstheme="minorHAnsi"/>
          <w:szCs w:val="24"/>
        </w:rPr>
        <w:t xml:space="preserve">ulación social y económicamente </w:t>
      </w:r>
      <w:r w:rsidR="00742C24" w:rsidRPr="00DD3D9E">
        <w:rPr>
          <w:rFonts w:cstheme="minorHAnsi"/>
          <w:szCs w:val="24"/>
        </w:rPr>
        <w:t>sostenible de los productos y materiales en el mercado;</w:t>
      </w:r>
    </w:p>
    <w:p w14:paraId="66FEBADC" w14:textId="77777777" w:rsidR="00276C66" w:rsidRPr="00DD3D9E" w:rsidRDefault="00742C24" w:rsidP="00DD3D9E">
      <w:pPr>
        <w:pStyle w:val="Prrafodelista"/>
        <w:numPr>
          <w:ilvl w:val="0"/>
          <w:numId w:val="5"/>
        </w:numPr>
        <w:autoSpaceDE w:val="0"/>
        <w:autoSpaceDN w:val="0"/>
        <w:adjustRightInd w:val="0"/>
        <w:ind w:right="261"/>
        <w:jc w:val="both"/>
        <w:rPr>
          <w:rFonts w:cstheme="minorHAnsi"/>
          <w:szCs w:val="24"/>
        </w:rPr>
      </w:pPr>
      <w:r w:rsidRPr="00DD3D9E">
        <w:rPr>
          <w:rFonts w:cstheme="minorHAnsi"/>
          <w:szCs w:val="24"/>
        </w:rPr>
        <w:t>Promover el desarrollo de modelos productivos, co</w:t>
      </w:r>
      <w:r w:rsidR="00A4701A" w:rsidRPr="00DD3D9E">
        <w:rPr>
          <w:rFonts w:cstheme="minorHAnsi"/>
          <w:szCs w:val="24"/>
        </w:rPr>
        <w:t xml:space="preserve">merciales y sistemas de gestión </w:t>
      </w:r>
      <w:r w:rsidRPr="00DD3D9E">
        <w:rPr>
          <w:rFonts w:cstheme="minorHAnsi"/>
          <w:szCs w:val="24"/>
        </w:rPr>
        <w:t>que preserven el capital natural, optimicen el uso de lo</w:t>
      </w:r>
      <w:r w:rsidR="00B66BCD" w:rsidRPr="00DD3D9E">
        <w:rPr>
          <w:rFonts w:cstheme="minorHAnsi"/>
          <w:szCs w:val="24"/>
        </w:rPr>
        <w:t xml:space="preserve">s recursos, y </w:t>
      </w:r>
      <w:r w:rsidR="00276C66" w:rsidRPr="00DD3D9E">
        <w:rPr>
          <w:rFonts w:cstheme="minorHAnsi"/>
          <w:szCs w:val="24"/>
        </w:rPr>
        <w:t>minimicen</w:t>
      </w:r>
      <w:r w:rsidRPr="00DD3D9E">
        <w:rPr>
          <w:rFonts w:cstheme="minorHAnsi"/>
          <w:szCs w:val="24"/>
        </w:rPr>
        <w:t xml:space="preserve"> el impacto ambienta</w:t>
      </w:r>
      <w:r w:rsidR="00A4701A" w:rsidRPr="00DD3D9E">
        <w:rPr>
          <w:rFonts w:cstheme="minorHAnsi"/>
          <w:szCs w:val="24"/>
        </w:rPr>
        <w:t>l</w:t>
      </w:r>
      <w:r w:rsidR="00276C66" w:rsidRPr="00DD3D9E">
        <w:rPr>
          <w:rFonts w:cstheme="minorHAnsi"/>
          <w:szCs w:val="24"/>
        </w:rPr>
        <w:t>.</w:t>
      </w:r>
    </w:p>
    <w:p w14:paraId="555372E5" w14:textId="77777777" w:rsidR="00742C24" w:rsidRPr="00DD3D9E" w:rsidRDefault="00742C24" w:rsidP="00DD3D9E">
      <w:pPr>
        <w:pStyle w:val="Prrafodelista"/>
        <w:numPr>
          <w:ilvl w:val="0"/>
          <w:numId w:val="5"/>
        </w:numPr>
        <w:autoSpaceDE w:val="0"/>
        <w:autoSpaceDN w:val="0"/>
        <w:adjustRightInd w:val="0"/>
        <w:ind w:right="261"/>
        <w:jc w:val="both"/>
        <w:rPr>
          <w:rFonts w:cstheme="minorHAnsi"/>
          <w:szCs w:val="24"/>
        </w:rPr>
      </w:pPr>
      <w:r w:rsidRPr="00DD3D9E">
        <w:rPr>
          <w:rFonts w:cstheme="minorHAnsi"/>
          <w:szCs w:val="24"/>
        </w:rPr>
        <w:t xml:space="preserve">Fomentar la colaboración público-privada en </w:t>
      </w:r>
      <w:r w:rsidR="00A4701A" w:rsidRPr="00DD3D9E">
        <w:rPr>
          <w:rFonts w:cstheme="minorHAnsi"/>
          <w:szCs w:val="24"/>
        </w:rPr>
        <w:t xml:space="preserve">todas las cadenas de valor para </w:t>
      </w:r>
      <w:r w:rsidRPr="00DD3D9E">
        <w:rPr>
          <w:rFonts w:cstheme="minorHAnsi"/>
          <w:szCs w:val="24"/>
        </w:rPr>
        <w:t>eliminar barreras, desarrollar nuevas políticas y alin</w:t>
      </w:r>
      <w:r w:rsidR="00A4701A" w:rsidRPr="00DD3D9E">
        <w:rPr>
          <w:rFonts w:cstheme="minorHAnsi"/>
          <w:szCs w:val="24"/>
        </w:rPr>
        <w:t xml:space="preserve">ear las existentes; trabajar en </w:t>
      </w:r>
      <w:r w:rsidRPr="00DD3D9E">
        <w:rPr>
          <w:rFonts w:cstheme="minorHAnsi"/>
          <w:szCs w:val="24"/>
        </w:rPr>
        <w:t>forma transversal dentro de la administración pública y con otras jurisdicciones para</w:t>
      </w:r>
      <w:r w:rsidR="00547F75" w:rsidRPr="00DD3D9E">
        <w:rPr>
          <w:rFonts w:cstheme="minorHAnsi"/>
          <w:szCs w:val="24"/>
        </w:rPr>
        <w:t xml:space="preserve"> </w:t>
      </w:r>
      <w:r w:rsidRPr="00DD3D9E">
        <w:rPr>
          <w:rFonts w:cstheme="minorHAnsi"/>
          <w:szCs w:val="24"/>
        </w:rPr>
        <w:t>construir el alineamiento de políticas y cambios duradero</w:t>
      </w:r>
      <w:r w:rsidR="00A4701A" w:rsidRPr="00DD3D9E">
        <w:rPr>
          <w:rFonts w:cstheme="minorHAnsi"/>
          <w:szCs w:val="24"/>
        </w:rPr>
        <w:t xml:space="preserve">s; y medir el progreso hacia la </w:t>
      </w:r>
      <w:r w:rsidRPr="00DD3D9E">
        <w:rPr>
          <w:rFonts w:cstheme="minorHAnsi"/>
          <w:szCs w:val="24"/>
        </w:rPr>
        <w:t>incorporación de un enfoque de economía circular en toda la economía.</w:t>
      </w:r>
    </w:p>
    <w:p w14:paraId="7D6BA762" w14:textId="77777777" w:rsidR="00742C24" w:rsidRPr="00DD3D9E" w:rsidRDefault="00742C24" w:rsidP="00DD3D9E">
      <w:pPr>
        <w:autoSpaceDE w:val="0"/>
        <w:autoSpaceDN w:val="0"/>
        <w:adjustRightInd w:val="0"/>
        <w:ind w:right="261"/>
        <w:jc w:val="both"/>
        <w:rPr>
          <w:rFonts w:cstheme="minorHAnsi"/>
          <w:szCs w:val="24"/>
        </w:rPr>
      </w:pPr>
    </w:p>
    <w:p w14:paraId="260165E5" w14:textId="484D9017" w:rsidR="00742C24" w:rsidRPr="00DD3D9E" w:rsidRDefault="00C60D3C" w:rsidP="00DD3D9E">
      <w:pPr>
        <w:autoSpaceDE w:val="0"/>
        <w:autoSpaceDN w:val="0"/>
        <w:adjustRightInd w:val="0"/>
        <w:ind w:right="261"/>
        <w:jc w:val="both"/>
        <w:rPr>
          <w:rFonts w:cstheme="minorHAnsi"/>
          <w:szCs w:val="24"/>
        </w:rPr>
      </w:pPr>
      <w:r w:rsidRPr="00DD3D9E">
        <w:rPr>
          <w:rFonts w:cstheme="minorHAnsi"/>
          <w:b/>
          <w:szCs w:val="24"/>
        </w:rPr>
        <w:lastRenderedPageBreak/>
        <w:t>Artículo</w:t>
      </w:r>
      <w:r w:rsidR="00742C24" w:rsidRPr="00DD3D9E">
        <w:rPr>
          <w:rFonts w:cstheme="minorHAnsi"/>
          <w:b/>
          <w:szCs w:val="24"/>
        </w:rPr>
        <w:t xml:space="preserve"> 3º.- Definición</w:t>
      </w:r>
      <w:r w:rsidR="006B303B" w:rsidRPr="00DD3D9E">
        <w:rPr>
          <w:rFonts w:cstheme="minorHAnsi"/>
          <w:szCs w:val="24"/>
        </w:rPr>
        <w:t>. A los efectos de la presente Ordenanza</w:t>
      </w:r>
      <w:r w:rsidR="00742C24" w:rsidRPr="00DD3D9E">
        <w:rPr>
          <w:rFonts w:cstheme="minorHAnsi"/>
          <w:szCs w:val="24"/>
        </w:rPr>
        <w:t>, se entenderá por Economía Circular al</w:t>
      </w:r>
      <w:r w:rsidR="00276C66" w:rsidRPr="00DD3D9E">
        <w:rPr>
          <w:rFonts w:cstheme="minorHAnsi"/>
          <w:szCs w:val="24"/>
        </w:rPr>
        <w:t xml:space="preserve"> </w:t>
      </w:r>
      <w:r w:rsidR="00742C24" w:rsidRPr="00DD3D9E">
        <w:rPr>
          <w:rFonts w:cstheme="minorHAnsi"/>
          <w:szCs w:val="24"/>
        </w:rPr>
        <w:t>sistema económico en el que el valor de los product</w:t>
      </w:r>
      <w:r w:rsidR="00A4701A" w:rsidRPr="00DD3D9E">
        <w:rPr>
          <w:rFonts w:cstheme="minorHAnsi"/>
          <w:szCs w:val="24"/>
        </w:rPr>
        <w:t xml:space="preserve">os, materiales y demás recursos </w:t>
      </w:r>
      <w:r w:rsidR="00556090" w:rsidRPr="00DD3D9E">
        <w:rPr>
          <w:rFonts w:cstheme="minorHAnsi"/>
          <w:szCs w:val="24"/>
        </w:rPr>
        <w:t xml:space="preserve">de la economía perdure </w:t>
      </w:r>
      <w:r w:rsidR="00742C24" w:rsidRPr="00DD3D9E">
        <w:rPr>
          <w:rFonts w:cstheme="minorHAnsi"/>
          <w:szCs w:val="24"/>
        </w:rPr>
        <w:t>el mayor tiempo posible, pot</w:t>
      </w:r>
      <w:r w:rsidR="00A4701A" w:rsidRPr="00DD3D9E">
        <w:rPr>
          <w:rFonts w:cstheme="minorHAnsi"/>
          <w:szCs w:val="24"/>
        </w:rPr>
        <w:t xml:space="preserve">enciando su uso eficiente en la </w:t>
      </w:r>
      <w:r w:rsidR="00742C24" w:rsidRPr="00DD3D9E">
        <w:rPr>
          <w:rFonts w:cstheme="minorHAnsi"/>
          <w:szCs w:val="24"/>
        </w:rPr>
        <w:t>producción y el consumo, reduciendo el impacto ambient</w:t>
      </w:r>
      <w:r w:rsidR="00A4701A" w:rsidRPr="00DD3D9E">
        <w:rPr>
          <w:rFonts w:cstheme="minorHAnsi"/>
          <w:szCs w:val="24"/>
        </w:rPr>
        <w:t xml:space="preserve">al al mínimo, los residuos y la </w:t>
      </w:r>
      <w:r w:rsidR="00742C24" w:rsidRPr="00DD3D9E">
        <w:rPr>
          <w:rFonts w:cstheme="minorHAnsi"/>
          <w:szCs w:val="24"/>
        </w:rPr>
        <w:t>liberación de sustancias peligrosas en todas las fase</w:t>
      </w:r>
      <w:r w:rsidR="00A4701A" w:rsidRPr="00DD3D9E">
        <w:rPr>
          <w:rFonts w:cstheme="minorHAnsi"/>
          <w:szCs w:val="24"/>
        </w:rPr>
        <w:t>s del ciclo de vida</w:t>
      </w:r>
      <w:r w:rsidR="00B66BCD" w:rsidRPr="00DD3D9E">
        <w:rPr>
          <w:rFonts w:cstheme="minorHAnsi"/>
          <w:szCs w:val="24"/>
        </w:rPr>
        <w:t>.</w:t>
      </w:r>
    </w:p>
    <w:p w14:paraId="79886569" w14:textId="77777777" w:rsidR="000A74E0" w:rsidRPr="00DD3D9E" w:rsidRDefault="000A74E0" w:rsidP="00DD3D9E">
      <w:pPr>
        <w:autoSpaceDE w:val="0"/>
        <w:autoSpaceDN w:val="0"/>
        <w:adjustRightInd w:val="0"/>
        <w:ind w:right="261"/>
        <w:jc w:val="both"/>
        <w:rPr>
          <w:rFonts w:cstheme="minorHAnsi"/>
          <w:b/>
          <w:szCs w:val="24"/>
        </w:rPr>
      </w:pPr>
    </w:p>
    <w:p w14:paraId="3359064E" w14:textId="53DDA825" w:rsidR="00FE5BB2" w:rsidRPr="00DD3D9E" w:rsidRDefault="00FE5BB2" w:rsidP="00DD3D9E">
      <w:pPr>
        <w:autoSpaceDE w:val="0"/>
        <w:autoSpaceDN w:val="0"/>
        <w:adjustRightInd w:val="0"/>
        <w:ind w:right="261"/>
        <w:jc w:val="both"/>
        <w:rPr>
          <w:rFonts w:cstheme="minorHAnsi"/>
          <w:szCs w:val="24"/>
        </w:rPr>
      </w:pPr>
      <w:r w:rsidRPr="00DD3D9E">
        <w:rPr>
          <w:rFonts w:cstheme="minorHAnsi"/>
          <w:b/>
          <w:szCs w:val="24"/>
        </w:rPr>
        <w:t>Artículo</w:t>
      </w:r>
      <w:r w:rsidR="00742C24" w:rsidRPr="00DD3D9E">
        <w:rPr>
          <w:rFonts w:cstheme="minorHAnsi"/>
          <w:b/>
          <w:szCs w:val="24"/>
        </w:rPr>
        <w:t xml:space="preserve"> 4º.- Principios rectores.</w:t>
      </w:r>
      <w:r w:rsidR="00742C24" w:rsidRPr="00DD3D9E">
        <w:rPr>
          <w:rFonts w:cstheme="minorHAnsi"/>
          <w:szCs w:val="24"/>
        </w:rPr>
        <w:t xml:space="preserve"> Son principios rectores para </w:t>
      </w:r>
      <w:r w:rsidR="00A4701A" w:rsidRPr="00DD3D9E">
        <w:rPr>
          <w:rFonts w:cstheme="minorHAnsi"/>
          <w:szCs w:val="24"/>
        </w:rPr>
        <w:t xml:space="preserve">la interpretación, aplicación y </w:t>
      </w:r>
      <w:r w:rsidRPr="00DD3D9E">
        <w:rPr>
          <w:rFonts w:cstheme="minorHAnsi"/>
          <w:szCs w:val="24"/>
        </w:rPr>
        <w:t>cumplimiento de la presente:</w:t>
      </w:r>
    </w:p>
    <w:p w14:paraId="7953B985" w14:textId="77777777" w:rsidR="00556090" w:rsidRPr="00DD3D9E" w:rsidRDefault="00742C24" w:rsidP="00DD3D9E">
      <w:pPr>
        <w:pStyle w:val="Prrafodelista"/>
        <w:numPr>
          <w:ilvl w:val="0"/>
          <w:numId w:val="4"/>
        </w:numPr>
        <w:autoSpaceDE w:val="0"/>
        <w:autoSpaceDN w:val="0"/>
        <w:adjustRightInd w:val="0"/>
        <w:ind w:right="261"/>
        <w:jc w:val="both"/>
        <w:rPr>
          <w:rFonts w:cstheme="minorHAnsi"/>
          <w:szCs w:val="24"/>
        </w:rPr>
      </w:pPr>
      <w:r w:rsidRPr="00DD3D9E">
        <w:rPr>
          <w:rFonts w:cstheme="minorHAnsi"/>
          <w:szCs w:val="24"/>
        </w:rPr>
        <w:t>Progresividad, No Regresión y Gradualidad: La</w:t>
      </w:r>
      <w:r w:rsidR="00A4701A" w:rsidRPr="00DD3D9E">
        <w:rPr>
          <w:rFonts w:cstheme="minorHAnsi"/>
          <w:szCs w:val="24"/>
        </w:rPr>
        <w:t xml:space="preserve">s metas trazadas a partir de la </w:t>
      </w:r>
      <w:r w:rsidRPr="00DD3D9E">
        <w:rPr>
          <w:rFonts w:cstheme="minorHAnsi"/>
          <w:szCs w:val="24"/>
        </w:rPr>
        <w:t xml:space="preserve">implementación de la presente </w:t>
      </w:r>
      <w:r w:rsidR="00B66BCD" w:rsidRPr="00DD3D9E">
        <w:rPr>
          <w:rFonts w:cstheme="minorHAnsi"/>
          <w:szCs w:val="24"/>
        </w:rPr>
        <w:t xml:space="preserve">Ordenanza </w:t>
      </w:r>
      <w:r w:rsidR="00A4701A" w:rsidRPr="00DD3D9E">
        <w:rPr>
          <w:rFonts w:cstheme="minorHAnsi"/>
          <w:szCs w:val="24"/>
        </w:rPr>
        <w:t xml:space="preserve">deberán </w:t>
      </w:r>
      <w:r w:rsidRPr="00DD3D9E">
        <w:rPr>
          <w:rFonts w:cstheme="minorHAnsi"/>
          <w:szCs w:val="24"/>
        </w:rPr>
        <w:t>alcanzarse de forma gradual, teniendo en cuenta</w:t>
      </w:r>
      <w:r w:rsidR="00A4701A" w:rsidRPr="00DD3D9E">
        <w:rPr>
          <w:rFonts w:cstheme="minorHAnsi"/>
          <w:szCs w:val="24"/>
        </w:rPr>
        <w:t xml:space="preserve"> la magnitud de la transición a </w:t>
      </w:r>
      <w:r w:rsidRPr="00DD3D9E">
        <w:rPr>
          <w:rFonts w:cstheme="minorHAnsi"/>
          <w:szCs w:val="24"/>
        </w:rPr>
        <w:t>realizar, y debiendo ser estas siempre progresivas.</w:t>
      </w:r>
    </w:p>
    <w:p w14:paraId="1C0125B2" w14:textId="77777777" w:rsidR="00556090" w:rsidRPr="00DD3D9E" w:rsidRDefault="00742C24" w:rsidP="00DD3D9E">
      <w:pPr>
        <w:pStyle w:val="Prrafodelista"/>
        <w:numPr>
          <w:ilvl w:val="0"/>
          <w:numId w:val="4"/>
        </w:numPr>
        <w:autoSpaceDE w:val="0"/>
        <w:autoSpaceDN w:val="0"/>
        <w:adjustRightInd w:val="0"/>
        <w:ind w:right="261"/>
        <w:jc w:val="both"/>
        <w:rPr>
          <w:rFonts w:cstheme="minorHAnsi"/>
          <w:szCs w:val="24"/>
        </w:rPr>
      </w:pPr>
      <w:r w:rsidRPr="00DD3D9E">
        <w:rPr>
          <w:rFonts w:cstheme="minorHAnsi"/>
          <w:szCs w:val="24"/>
        </w:rPr>
        <w:t xml:space="preserve">Producción y Consumo Sostenible: Las decisiones </w:t>
      </w:r>
      <w:r w:rsidR="00A4701A" w:rsidRPr="00DD3D9E">
        <w:rPr>
          <w:rFonts w:cstheme="minorHAnsi"/>
          <w:szCs w:val="24"/>
        </w:rPr>
        <w:t xml:space="preserve">con respecto a la producción, y </w:t>
      </w:r>
      <w:r w:rsidRPr="00DD3D9E">
        <w:rPr>
          <w:rFonts w:cstheme="minorHAnsi"/>
          <w:szCs w:val="24"/>
        </w:rPr>
        <w:t>el consumo de bienes y servicios, deben contar con un an</w:t>
      </w:r>
      <w:r w:rsidR="00A4701A" w:rsidRPr="00DD3D9E">
        <w:rPr>
          <w:rFonts w:cstheme="minorHAnsi"/>
          <w:szCs w:val="24"/>
        </w:rPr>
        <w:t xml:space="preserve">álisis del ciclo de vida en los </w:t>
      </w:r>
      <w:r w:rsidRPr="00DD3D9E">
        <w:rPr>
          <w:rFonts w:cstheme="minorHAnsi"/>
          <w:szCs w:val="24"/>
        </w:rPr>
        <w:t>procesos de diseño y producción. Se deberá pri</w:t>
      </w:r>
      <w:r w:rsidR="00A4701A" w:rsidRPr="00DD3D9E">
        <w:rPr>
          <w:rFonts w:cstheme="minorHAnsi"/>
          <w:szCs w:val="24"/>
        </w:rPr>
        <w:t xml:space="preserve">vilegiar la creación de modelos </w:t>
      </w:r>
      <w:r w:rsidRPr="00DD3D9E">
        <w:rPr>
          <w:rFonts w:cstheme="minorHAnsi"/>
          <w:szCs w:val="24"/>
        </w:rPr>
        <w:t>innovadores y eficientes de consumo sostenible a t</w:t>
      </w:r>
      <w:r w:rsidR="00A4701A" w:rsidRPr="00DD3D9E">
        <w:rPr>
          <w:rFonts w:cstheme="minorHAnsi"/>
          <w:szCs w:val="24"/>
        </w:rPr>
        <w:t xml:space="preserve">ravés de la transparencia en la </w:t>
      </w:r>
      <w:r w:rsidRPr="00DD3D9E">
        <w:rPr>
          <w:rFonts w:cstheme="minorHAnsi"/>
          <w:szCs w:val="24"/>
        </w:rPr>
        <w:t>información y la promoción de la reutilización, el rec</w:t>
      </w:r>
      <w:r w:rsidR="00A4701A" w:rsidRPr="00DD3D9E">
        <w:rPr>
          <w:rFonts w:cstheme="minorHAnsi"/>
          <w:szCs w:val="24"/>
        </w:rPr>
        <w:t xml:space="preserve">iclado y la valorización de los </w:t>
      </w:r>
      <w:r w:rsidRPr="00DD3D9E">
        <w:rPr>
          <w:rFonts w:cstheme="minorHAnsi"/>
          <w:szCs w:val="24"/>
        </w:rPr>
        <w:t>bienes y servicios en el marco de la Economía Circular.</w:t>
      </w:r>
    </w:p>
    <w:p w14:paraId="730FD33C" w14:textId="77777777" w:rsidR="00556090" w:rsidRPr="00DD3D9E" w:rsidRDefault="00742C24" w:rsidP="00DD3D9E">
      <w:pPr>
        <w:pStyle w:val="Prrafodelista"/>
        <w:numPr>
          <w:ilvl w:val="0"/>
          <w:numId w:val="4"/>
        </w:numPr>
        <w:autoSpaceDE w:val="0"/>
        <w:autoSpaceDN w:val="0"/>
        <w:adjustRightInd w:val="0"/>
        <w:ind w:right="261"/>
        <w:jc w:val="both"/>
        <w:rPr>
          <w:rFonts w:cstheme="minorHAnsi"/>
          <w:szCs w:val="24"/>
        </w:rPr>
      </w:pPr>
      <w:r w:rsidRPr="00DD3D9E">
        <w:rPr>
          <w:rFonts w:cstheme="minorHAnsi"/>
          <w:szCs w:val="24"/>
        </w:rPr>
        <w:t>Responsabilidad Extendida al Productor: Consiste</w:t>
      </w:r>
      <w:r w:rsidR="00A4701A" w:rsidRPr="00DD3D9E">
        <w:rPr>
          <w:rFonts w:cstheme="minorHAnsi"/>
          <w:szCs w:val="24"/>
        </w:rPr>
        <w:t xml:space="preserve"> en el deber de cada uno de los </w:t>
      </w:r>
      <w:r w:rsidRPr="00DD3D9E">
        <w:rPr>
          <w:rFonts w:cstheme="minorHAnsi"/>
          <w:szCs w:val="24"/>
        </w:rPr>
        <w:t>productores de responsabilizarse objetivamen</w:t>
      </w:r>
      <w:r w:rsidR="00A4701A" w:rsidRPr="00DD3D9E">
        <w:rPr>
          <w:rFonts w:cstheme="minorHAnsi"/>
          <w:szCs w:val="24"/>
        </w:rPr>
        <w:t xml:space="preserve">te por la gestión integral y su </w:t>
      </w:r>
      <w:r w:rsidRPr="00DD3D9E">
        <w:rPr>
          <w:rFonts w:cstheme="minorHAnsi"/>
          <w:szCs w:val="24"/>
        </w:rPr>
        <w:t xml:space="preserve">financiamiento, respecto a los productos que devienen </w:t>
      </w:r>
      <w:r w:rsidR="00A4701A" w:rsidRPr="00DD3D9E">
        <w:rPr>
          <w:rFonts w:cstheme="minorHAnsi"/>
          <w:szCs w:val="24"/>
        </w:rPr>
        <w:t xml:space="preserve">residuos. </w:t>
      </w:r>
      <w:r w:rsidRPr="00DD3D9E">
        <w:rPr>
          <w:rFonts w:cstheme="minorHAnsi"/>
          <w:szCs w:val="24"/>
        </w:rPr>
        <w:t>Los restantes sujetos alca</w:t>
      </w:r>
      <w:r w:rsidR="00A4701A" w:rsidRPr="00DD3D9E">
        <w:rPr>
          <w:rFonts w:cstheme="minorHAnsi"/>
          <w:szCs w:val="24"/>
        </w:rPr>
        <w:t xml:space="preserve">nzados por la cadena de gestión </w:t>
      </w:r>
      <w:r w:rsidRPr="00DD3D9E">
        <w:rPr>
          <w:rFonts w:cstheme="minorHAnsi"/>
          <w:szCs w:val="24"/>
        </w:rPr>
        <w:t>deberán cumplir, en el marco de las políticas y program</w:t>
      </w:r>
      <w:r w:rsidR="00A4701A" w:rsidRPr="00DD3D9E">
        <w:rPr>
          <w:rFonts w:cstheme="minorHAnsi"/>
          <w:szCs w:val="24"/>
        </w:rPr>
        <w:t xml:space="preserve">as, con las obligaciones que le </w:t>
      </w:r>
      <w:r w:rsidRPr="00DD3D9E">
        <w:rPr>
          <w:rFonts w:cstheme="minorHAnsi"/>
          <w:szCs w:val="24"/>
        </w:rPr>
        <w:t>sean específicamente asignadas.</w:t>
      </w:r>
    </w:p>
    <w:p w14:paraId="4127A021" w14:textId="77777777" w:rsidR="00742C24" w:rsidRPr="00DD3D9E" w:rsidRDefault="00742C24" w:rsidP="00DD3D9E">
      <w:pPr>
        <w:pStyle w:val="Prrafodelista"/>
        <w:numPr>
          <w:ilvl w:val="0"/>
          <w:numId w:val="4"/>
        </w:numPr>
        <w:autoSpaceDE w:val="0"/>
        <w:autoSpaceDN w:val="0"/>
        <w:adjustRightInd w:val="0"/>
        <w:ind w:right="261"/>
        <w:jc w:val="both"/>
        <w:rPr>
          <w:rFonts w:cstheme="minorHAnsi"/>
          <w:szCs w:val="24"/>
        </w:rPr>
      </w:pPr>
      <w:r w:rsidRPr="00DD3D9E">
        <w:rPr>
          <w:rFonts w:cstheme="minorHAnsi"/>
          <w:szCs w:val="24"/>
        </w:rPr>
        <w:t>Cooperación Público-Privada: Los objetivos, el contenido y las acci</w:t>
      </w:r>
      <w:r w:rsidR="00A4701A" w:rsidRPr="00DD3D9E">
        <w:rPr>
          <w:rFonts w:cstheme="minorHAnsi"/>
          <w:szCs w:val="24"/>
        </w:rPr>
        <w:t xml:space="preserve">ones que surjan </w:t>
      </w:r>
      <w:r w:rsidRPr="00DD3D9E">
        <w:rPr>
          <w:rFonts w:cstheme="minorHAnsi"/>
          <w:szCs w:val="24"/>
        </w:rPr>
        <w:t>de la implementación de la pr</w:t>
      </w:r>
      <w:r w:rsidR="00B66BCD" w:rsidRPr="00DD3D9E">
        <w:rPr>
          <w:rFonts w:cstheme="minorHAnsi"/>
          <w:szCs w:val="24"/>
        </w:rPr>
        <w:t xml:space="preserve">esente Ordenanza </w:t>
      </w:r>
      <w:r w:rsidRPr="00DD3D9E">
        <w:rPr>
          <w:rFonts w:cstheme="minorHAnsi"/>
          <w:szCs w:val="24"/>
        </w:rPr>
        <w:t>deberán ser</w:t>
      </w:r>
      <w:r w:rsidR="00A4701A" w:rsidRPr="00DD3D9E">
        <w:rPr>
          <w:rFonts w:cstheme="minorHAnsi"/>
          <w:szCs w:val="24"/>
        </w:rPr>
        <w:t xml:space="preserve"> diseñados y/o consensuados con </w:t>
      </w:r>
      <w:r w:rsidRPr="00DD3D9E">
        <w:rPr>
          <w:rFonts w:cstheme="minorHAnsi"/>
          <w:szCs w:val="24"/>
        </w:rPr>
        <w:t>el sector privado para o</w:t>
      </w:r>
      <w:r w:rsidR="00B66BCD" w:rsidRPr="00DD3D9E">
        <w:rPr>
          <w:rFonts w:cstheme="minorHAnsi"/>
          <w:szCs w:val="24"/>
        </w:rPr>
        <w:t>btener políticas públicas concretas</w:t>
      </w:r>
      <w:r w:rsidR="00A4701A" w:rsidRPr="00DD3D9E">
        <w:rPr>
          <w:rFonts w:cstheme="minorHAnsi"/>
          <w:szCs w:val="24"/>
        </w:rPr>
        <w:t xml:space="preserve">, oportunas y, por ende, </w:t>
      </w:r>
      <w:r w:rsidRPr="00DD3D9E">
        <w:rPr>
          <w:rFonts w:cstheme="minorHAnsi"/>
          <w:szCs w:val="24"/>
        </w:rPr>
        <w:t>eficaces en su puesta en práctica.</w:t>
      </w:r>
    </w:p>
    <w:p w14:paraId="2836EB3B" w14:textId="77777777" w:rsidR="00742C24" w:rsidRPr="00DD3D9E" w:rsidRDefault="00742C24" w:rsidP="00DD3D9E">
      <w:pPr>
        <w:autoSpaceDE w:val="0"/>
        <w:autoSpaceDN w:val="0"/>
        <w:adjustRightInd w:val="0"/>
        <w:ind w:right="261"/>
        <w:jc w:val="both"/>
        <w:rPr>
          <w:rFonts w:cstheme="minorHAnsi"/>
          <w:szCs w:val="24"/>
        </w:rPr>
      </w:pPr>
    </w:p>
    <w:p w14:paraId="5DEAF6B8" w14:textId="77777777" w:rsidR="00742C24" w:rsidRPr="00DD3D9E" w:rsidRDefault="00742C24" w:rsidP="00DD3D9E">
      <w:pPr>
        <w:autoSpaceDE w:val="0"/>
        <w:autoSpaceDN w:val="0"/>
        <w:adjustRightInd w:val="0"/>
        <w:ind w:right="261"/>
        <w:jc w:val="both"/>
        <w:rPr>
          <w:rFonts w:cstheme="minorHAnsi"/>
          <w:szCs w:val="24"/>
        </w:rPr>
      </w:pPr>
    </w:p>
    <w:p w14:paraId="1A07EB34" w14:textId="77777777" w:rsidR="00742C24" w:rsidRPr="00DD3D9E" w:rsidRDefault="00FE5BB2" w:rsidP="00DD3D9E">
      <w:pPr>
        <w:autoSpaceDE w:val="0"/>
        <w:autoSpaceDN w:val="0"/>
        <w:adjustRightInd w:val="0"/>
        <w:ind w:right="261"/>
        <w:jc w:val="both"/>
        <w:rPr>
          <w:rFonts w:cstheme="minorHAnsi"/>
          <w:szCs w:val="24"/>
        </w:rPr>
      </w:pPr>
      <w:r w:rsidRPr="00DD3D9E">
        <w:rPr>
          <w:rFonts w:cstheme="minorHAnsi"/>
          <w:b/>
          <w:szCs w:val="24"/>
        </w:rPr>
        <w:t>Artículo</w:t>
      </w:r>
      <w:r w:rsidR="006A1E52" w:rsidRPr="00DD3D9E">
        <w:rPr>
          <w:rFonts w:cstheme="minorHAnsi"/>
          <w:b/>
          <w:szCs w:val="24"/>
        </w:rPr>
        <w:t xml:space="preserve"> 5</w:t>
      </w:r>
      <w:r w:rsidR="00742C24" w:rsidRPr="00DD3D9E">
        <w:rPr>
          <w:rFonts w:cstheme="minorHAnsi"/>
          <w:b/>
          <w:szCs w:val="24"/>
        </w:rPr>
        <w:t>º.- Atribuciones de la Autoridad de Aplicación.</w:t>
      </w:r>
      <w:r w:rsidR="00742C24" w:rsidRPr="00DD3D9E">
        <w:rPr>
          <w:rFonts w:cstheme="minorHAnsi"/>
          <w:szCs w:val="24"/>
        </w:rPr>
        <w:t xml:space="preserve"> L</w:t>
      </w:r>
      <w:r w:rsidR="00A4701A" w:rsidRPr="00DD3D9E">
        <w:rPr>
          <w:rFonts w:cstheme="minorHAnsi"/>
          <w:szCs w:val="24"/>
        </w:rPr>
        <w:t>a Autoridad de Aplicación tiene</w:t>
      </w:r>
      <w:r w:rsidR="00547F75" w:rsidRPr="00DD3D9E">
        <w:rPr>
          <w:rFonts w:cstheme="minorHAnsi"/>
          <w:szCs w:val="24"/>
        </w:rPr>
        <w:t xml:space="preserve"> </w:t>
      </w:r>
      <w:r w:rsidR="00742C24" w:rsidRPr="00DD3D9E">
        <w:rPr>
          <w:rFonts w:cstheme="minorHAnsi"/>
          <w:szCs w:val="24"/>
        </w:rPr>
        <w:t>por atribuciones:</w:t>
      </w:r>
    </w:p>
    <w:p w14:paraId="1D8667D4" w14:textId="77777777" w:rsidR="00556090" w:rsidRPr="00DD3D9E" w:rsidRDefault="00742C24" w:rsidP="00DD3D9E">
      <w:pPr>
        <w:pStyle w:val="Prrafodelista"/>
        <w:numPr>
          <w:ilvl w:val="0"/>
          <w:numId w:val="3"/>
        </w:numPr>
        <w:autoSpaceDE w:val="0"/>
        <w:autoSpaceDN w:val="0"/>
        <w:adjustRightInd w:val="0"/>
        <w:ind w:right="261"/>
        <w:jc w:val="both"/>
        <w:rPr>
          <w:rFonts w:cstheme="minorHAnsi"/>
          <w:szCs w:val="24"/>
        </w:rPr>
      </w:pPr>
      <w:r w:rsidRPr="00DD3D9E">
        <w:rPr>
          <w:rFonts w:cstheme="minorHAnsi"/>
          <w:szCs w:val="24"/>
        </w:rPr>
        <w:t>Confecci</w:t>
      </w:r>
      <w:r w:rsidR="00173125" w:rsidRPr="00DD3D9E">
        <w:rPr>
          <w:rFonts w:cstheme="minorHAnsi"/>
          <w:szCs w:val="24"/>
        </w:rPr>
        <w:t>onar, publicar y actualizar la E</w:t>
      </w:r>
      <w:r w:rsidRPr="00DD3D9E">
        <w:rPr>
          <w:rFonts w:cstheme="minorHAnsi"/>
          <w:szCs w:val="24"/>
        </w:rPr>
        <w:t>strategia de</w:t>
      </w:r>
      <w:r w:rsidR="00A4701A" w:rsidRPr="00DD3D9E">
        <w:rPr>
          <w:rFonts w:cstheme="minorHAnsi"/>
          <w:szCs w:val="24"/>
        </w:rPr>
        <w:t xml:space="preserve"> Economía Circular en virtud de</w:t>
      </w:r>
      <w:r w:rsidR="00FE5DEB" w:rsidRPr="00DD3D9E">
        <w:rPr>
          <w:rFonts w:cstheme="minorHAnsi"/>
          <w:szCs w:val="24"/>
        </w:rPr>
        <w:t xml:space="preserve"> </w:t>
      </w:r>
      <w:r w:rsidRPr="00DD3D9E">
        <w:rPr>
          <w:rFonts w:cstheme="minorHAnsi"/>
          <w:szCs w:val="24"/>
        </w:rPr>
        <w:t>los lineamientos y objetivos establ</w:t>
      </w:r>
      <w:r w:rsidR="00FE5DEB" w:rsidRPr="00DD3D9E">
        <w:rPr>
          <w:rFonts w:cstheme="minorHAnsi"/>
          <w:szCs w:val="24"/>
        </w:rPr>
        <w:t>ecidos;</w:t>
      </w:r>
    </w:p>
    <w:p w14:paraId="4849E105" w14:textId="77777777" w:rsidR="00556090" w:rsidRPr="00DD3D9E" w:rsidRDefault="00742C24" w:rsidP="00DD3D9E">
      <w:pPr>
        <w:pStyle w:val="Prrafodelista"/>
        <w:numPr>
          <w:ilvl w:val="0"/>
          <w:numId w:val="3"/>
        </w:numPr>
        <w:autoSpaceDE w:val="0"/>
        <w:autoSpaceDN w:val="0"/>
        <w:adjustRightInd w:val="0"/>
        <w:ind w:right="261"/>
        <w:jc w:val="both"/>
        <w:rPr>
          <w:rFonts w:cstheme="minorHAnsi"/>
          <w:szCs w:val="24"/>
        </w:rPr>
      </w:pPr>
      <w:r w:rsidRPr="00DD3D9E">
        <w:rPr>
          <w:rFonts w:cstheme="minorHAnsi"/>
          <w:szCs w:val="24"/>
        </w:rPr>
        <w:t xml:space="preserve"> Definir las políticas públicas a implementar conforme los objetivos establecidos en la</w:t>
      </w:r>
      <w:r w:rsidR="00FE5DEB" w:rsidRPr="00DD3D9E">
        <w:rPr>
          <w:rFonts w:cstheme="minorHAnsi"/>
          <w:szCs w:val="24"/>
        </w:rPr>
        <w:t xml:space="preserve"> </w:t>
      </w:r>
      <w:r w:rsidRPr="00DD3D9E">
        <w:rPr>
          <w:rFonts w:cstheme="minorHAnsi"/>
          <w:szCs w:val="24"/>
        </w:rPr>
        <w:t>Estrategia de Economía Circular;</w:t>
      </w:r>
    </w:p>
    <w:p w14:paraId="1EBA8A6A" w14:textId="00A76269" w:rsidR="00556090" w:rsidRPr="00DD3D9E" w:rsidRDefault="00742C24" w:rsidP="00DD3D9E">
      <w:pPr>
        <w:pStyle w:val="Prrafodelista"/>
        <w:numPr>
          <w:ilvl w:val="0"/>
          <w:numId w:val="3"/>
        </w:numPr>
        <w:autoSpaceDE w:val="0"/>
        <w:autoSpaceDN w:val="0"/>
        <w:adjustRightInd w:val="0"/>
        <w:ind w:right="261"/>
        <w:jc w:val="both"/>
        <w:rPr>
          <w:rFonts w:cstheme="minorHAnsi"/>
          <w:szCs w:val="24"/>
        </w:rPr>
      </w:pPr>
      <w:r w:rsidRPr="00DD3D9E">
        <w:rPr>
          <w:rFonts w:cstheme="minorHAnsi"/>
          <w:szCs w:val="24"/>
        </w:rPr>
        <w:t>Facilitar el acceso al financiamiento, créditos, benefici</w:t>
      </w:r>
      <w:r w:rsidR="00547F75" w:rsidRPr="00DD3D9E">
        <w:rPr>
          <w:rFonts w:cstheme="minorHAnsi"/>
          <w:szCs w:val="24"/>
        </w:rPr>
        <w:t xml:space="preserve">os o cualquier otro instrumento </w:t>
      </w:r>
      <w:r w:rsidRPr="00DD3D9E">
        <w:rPr>
          <w:rFonts w:cstheme="minorHAnsi"/>
          <w:szCs w:val="24"/>
        </w:rPr>
        <w:t xml:space="preserve">que estime necesario, para el cumplimiento </w:t>
      </w:r>
      <w:r w:rsidR="00FE5DEB" w:rsidRPr="00DD3D9E">
        <w:rPr>
          <w:rFonts w:cstheme="minorHAnsi"/>
          <w:szCs w:val="24"/>
        </w:rPr>
        <w:t>de la presente Ordenanza</w:t>
      </w:r>
      <w:r w:rsidRPr="00DD3D9E">
        <w:rPr>
          <w:rFonts w:cstheme="minorHAnsi"/>
          <w:szCs w:val="24"/>
        </w:rPr>
        <w:t>;</w:t>
      </w:r>
    </w:p>
    <w:p w14:paraId="755CC65E" w14:textId="77777777" w:rsidR="00556090" w:rsidRPr="00DD3D9E" w:rsidRDefault="00742C24" w:rsidP="00DD3D9E">
      <w:pPr>
        <w:pStyle w:val="Prrafodelista"/>
        <w:numPr>
          <w:ilvl w:val="0"/>
          <w:numId w:val="3"/>
        </w:numPr>
        <w:autoSpaceDE w:val="0"/>
        <w:autoSpaceDN w:val="0"/>
        <w:adjustRightInd w:val="0"/>
        <w:ind w:right="261"/>
        <w:jc w:val="both"/>
        <w:rPr>
          <w:rFonts w:cstheme="minorHAnsi"/>
          <w:szCs w:val="24"/>
        </w:rPr>
      </w:pPr>
      <w:r w:rsidRPr="00DD3D9E">
        <w:rPr>
          <w:rFonts w:cstheme="minorHAnsi"/>
          <w:szCs w:val="24"/>
        </w:rPr>
        <w:t xml:space="preserve"> Desarrollar capacitaciones para los distintos or</w:t>
      </w:r>
      <w:r w:rsidR="00547F75" w:rsidRPr="00DD3D9E">
        <w:rPr>
          <w:rFonts w:cstheme="minorHAnsi"/>
          <w:szCs w:val="24"/>
        </w:rPr>
        <w:t xml:space="preserve">ganismos del Sector Público </w:t>
      </w:r>
      <w:proofErr w:type="gramStart"/>
      <w:r w:rsidR="00547F75" w:rsidRPr="00DD3D9E">
        <w:rPr>
          <w:rFonts w:cstheme="minorHAnsi"/>
          <w:szCs w:val="24"/>
        </w:rPr>
        <w:t xml:space="preserve">Municipal </w:t>
      </w:r>
      <w:r w:rsidRPr="00DD3D9E">
        <w:rPr>
          <w:rFonts w:cstheme="minorHAnsi"/>
          <w:szCs w:val="24"/>
        </w:rPr>
        <w:t xml:space="preserve"> co</w:t>
      </w:r>
      <w:r w:rsidR="00547F75" w:rsidRPr="00DD3D9E">
        <w:rPr>
          <w:rFonts w:cstheme="minorHAnsi"/>
          <w:szCs w:val="24"/>
        </w:rPr>
        <w:t>n</w:t>
      </w:r>
      <w:proofErr w:type="gramEnd"/>
      <w:r w:rsidR="00547F75" w:rsidRPr="00DD3D9E">
        <w:rPr>
          <w:rFonts w:cstheme="minorHAnsi"/>
          <w:szCs w:val="24"/>
        </w:rPr>
        <w:t xml:space="preserve"> el objetivo de incorporar los </w:t>
      </w:r>
      <w:r w:rsidRPr="00DD3D9E">
        <w:rPr>
          <w:rFonts w:cstheme="minorHAnsi"/>
          <w:szCs w:val="24"/>
        </w:rPr>
        <w:t>principios de la economía circular al diseño de políti</w:t>
      </w:r>
      <w:r w:rsidR="00547F75" w:rsidRPr="00DD3D9E">
        <w:rPr>
          <w:rFonts w:cstheme="minorHAnsi"/>
          <w:szCs w:val="24"/>
        </w:rPr>
        <w:t xml:space="preserve">cas públicas implementadas para </w:t>
      </w:r>
      <w:r w:rsidRPr="00DD3D9E">
        <w:rPr>
          <w:rFonts w:cstheme="minorHAnsi"/>
          <w:szCs w:val="24"/>
        </w:rPr>
        <w:t>cada sector;</w:t>
      </w:r>
    </w:p>
    <w:p w14:paraId="0332F764" w14:textId="77777777" w:rsidR="00742C24" w:rsidRPr="00DD3D9E" w:rsidRDefault="00742C24" w:rsidP="00DD3D9E">
      <w:pPr>
        <w:pStyle w:val="Prrafodelista"/>
        <w:numPr>
          <w:ilvl w:val="0"/>
          <w:numId w:val="3"/>
        </w:numPr>
        <w:autoSpaceDE w:val="0"/>
        <w:autoSpaceDN w:val="0"/>
        <w:adjustRightInd w:val="0"/>
        <w:ind w:right="261"/>
        <w:jc w:val="both"/>
        <w:rPr>
          <w:rFonts w:cstheme="minorHAnsi"/>
          <w:szCs w:val="24"/>
        </w:rPr>
      </w:pPr>
      <w:r w:rsidRPr="00DD3D9E">
        <w:rPr>
          <w:rFonts w:cstheme="minorHAnsi"/>
          <w:szCs w:val="24"/>
        </w:rPr>
        <w:t xml:space="preserve"> Promover la articulación y la cooperación entre las</w:t>
      </w:r>
      <w:r w:rsidR="00547F75" w:rsidRPr="00DD3D9E">
        <w:rPr>
          <w:rFonts w:cstheme="minorHAnsi"/>
          <w:szCs w:val="24"/>
        </w:rPr>
        <w:t xml:space="preserve"> autoridades del Gobierno </w:t>
      </w:r>
      <w:r w:rsidRPr="00DD3D9E">
        <w:rPr>
          <w:rFonts w:cstheme="minorHAnsi"/>
          <w:szCs w:val="24"/>
        </w:rPr>
        <w:t>y las</w:t>
      </w:r>
      <w:r w:rsidR="00547F75" w:rsidRPr="00DD3D9E">
        <w:rPr>
          <w:rFonts w:cstheme="minorHAnsi"/>
          <w:szCs w:val="24"/>
        </w:rPr>
        <w:t xml:space="preserve"> empresas, cámaras empresarias, </w:t>
      </w:r>
      <w:r w:rsidRPr="00DD3D9E">
        <w:rPr>
          <w:rFonts w:cstheme="minorHAnsi"/>
          <w:szCs w:val="24"/>
        </w:rPr>
        <w:t>cooperativas de recuperadores urbanos, emprendedores y organizaciones civiles</w:t>
      </w:r>
      <w:r w:rsidR="00547F75" w:rsidRPr="00DD3D9E">
        <w:rPr>
          <w:rFonts w:cstheme="minorHAnsi"/>
          <w:szCs w:val="24"/>
        </w:rPr>
        <w:t xml:space="preserve"> </w:t>
      </w:r>
      <w:r w:rsidRPr="00DD3D9E">
        <w:rPr>
          <w:rFonts w:cstheme="minorHAnsi"/>
          <w:szCs w:val="24"/>
        </w:rPr>
        <w:t>vinculadas al cuidado del ambiente, promoviendo la adopción de tecnologías,</w:t>
      </w:r>
      <w:r w:rsidR="00547F75" w:rsidRPr="00DD3D9E">
        <w:rPr>
          <w:rFonts w:cstheme="minorHAnsi"/>
          <w:szCs w:val="24"/>
        </w:rPr>
        <w:t xml:space="preserve"> </w:t>
      </w:r>
      <w:r w:rsidRPr="00DD3D9E">
        <w:rPr>
          <w:rFonts w:cstheme="minorHAnsi"/>
          <w:szCs w:val="24"/>
        </w:rPr>
        <w:t>procesos, productos y servicios que permitan armonizar</w:t>
      </w:r>
      <w:r w:rsidR="00547F75" w:rsidRPr="00DD3D9E">
        <w:rPr>
          <w:rFonts w:cstheme="minorHAnsi"/>
          <w:szCs w:val="24"/>
        </w:rPr>
        <w:t xml:space="preserve"> la protección ambiental con el </w:t>
      </w:r>
      <w:r w:rsidRPr="00DD3D9E">
        <w:rPr>
          <w:rFonts w:cstheme="minorHAnsi"/>
          <w:szCs w:val="24"/>
        </w:rPr>
        <w:t>desarrollo económico y s</w:t>
      </w:r>
      <w:r w:rsidR="00FE5DEB" w:rsidRPr="00DD3D9E">
        <w:rPr>
          <w:rFonts w:cstheme="minorHAnsi"/>
          <w:szCs w:val="24"/>
        </w:rPr>
        <w:t>ocial.</w:t>
      </w:r>
    </w:p>
    <w:p w14:paraId="554978E4" w14:textId="77777777" w:rsidR="00742C24" w:rsidRPr="00DD3D9E" w:rsidRDefault="00742C24" w:rsidP="00DD3D9E">
      <w:pPr>
        <w:autoSpaceDE w:val="0"/>
        <w:autoSpaceDN w:val="0"/>
        <w:adjustRightInd w:val="0"/>
        <w:ind w:right="261"/>
        <w:jc w:val="both"/>
        <w:rPr>
          <w:rFonts w:cstheme="minorHAnsi"/>
          <w:szCs w:val="24"/>
        </w:rPr>
      </w:pPr>
    </w:p>
    <w:p w14:paraId="7EAF9A31" w14:textId="77777777" w:rsidR="00742C24" w:rsidRPr="00DD3D9E" w:rsidRDefault="006A1E52" w:rsidP="00DD3D9E">
      <w:pPr>
        <w:autoSpaceDE w:val="0"/>
        <w:autoSpaceDN w:val="0"/>
        <w:adjustRightInd w:val="0"/>
        <w:ind w:right="261"/>
        <w:jc w:val="both"/>
        <w:rPr>
          <w:rFonts w:cstheme="minorHAnsi"/>
          <w:szCs w:val="24"/>
        </w:rPr>
      </w:pPr>
      <w:r w:rsidRPr="00DD3D9E">
        <w:rPr>
          <w:rFonts w:cstheme="minorHAnsi"/>
          <w:b/>
          <w:szCs w:val="24"/>
        </w:rPr>
        <w:lastRenderedPageBreak/>
        <w:t>Artículo 6</w:t>
      </w:r>
      <w:r w:rsidR="00742C24" w:rsidRPr="00DD3D9E">
        <w:rPr>
          <w:rFonts w:cstheme="minorHAnsi"/>
          <w:b/>
          <w:szCs w:val="24"/>
        </w:rPr>
        <w:t>º.- Estrategia de Economía Circular</w:t>
      </w:r>
      <w:r w:rsidR="00742C24" w:rsidRPr="00DD3D9E">
        <w:rPr>
          <w:rFonts w:cstheme="minorHAnsi"/>
          <w:szCs w:val="24"/>
        </w:rPr>
        <w:t>. La Estrat</w:t>
      </w:r>
      <w:r w:rsidR="00547F75" w:rsidRPr="00DD3D9E">
        <w:rPr>
          <w:rFonts w:cstheme="minorHAnsi"/>
          <w:szCs w:val="24"/>
        </w:rPr>
        <w:t xml:space="preserve">egia de Economía Circular es un </w:t>
      </w:r>
      <w:r w:rsidR="00742C24" w:rsidRPr="00DD3D9E">
        <w:rPr>
          <w:rFonts w:cstheme="minorHAnsi"/>
          <w:szCs w:val="24"/>
        </w:rPr>
        <w:t>plan de gobierno que será confeccionado por la</w:t>
      </w:r>
      <w:r w:rsidR="00547F75" w:rsidRPr="00DD3D9E">
        <w:rPr>
          <w:rFonts w:cstheme="minorHAnsi"/>
          <w:szCs w:val="24"/>
        </w:rPr>
        <w:t xml:space="preserve"> Autoridad de Aplicación</w:t>
      </w:r>
      <w:r w:rsidR="00742C24" w:rsidRPr="00DD3D9E">
        <w:rPr>
          <w:rFonts w:cstheme="minorHAnsi"/>
          <w:szCs w:val="24"/>
        </w:rPr>
        <w:t>, y tendr</w:t>
      </w:r>
      <w:r w:rsidR="00547F75" w:rsidRPr="00DD3D9E">
        <w:rPr>
          <w:rFonts w:cstheme="minorHAnsi"/>
          <w:szCs w:val="24"/>
        </w:rPr>
        <w:t xml:space="preserve">á por finalidad el cumplimiento </w:t>
      </w:r>
      <w:r w:rsidR="00742C24" w:rsidRPr="00DD3D9E">
        <w:rPr>
          <w:rFonts w:cstheme="minorHAnsi"/>
          <w:szCs w:val="24"/>
        </w:rPr>
        <w:t xml:space="preserve">de </w:t>
      </w:r>
      <w:r w:rsidR="00FE5BB2" w:rsidRPr="00DD3D9E">
        <w:rPr>
          <w:rFonts w:cstheme="minorHAnsi"/>
          <w:szCs w:val="24"/>
        </w:rPr>
        <w:t>los objetivos de la presente</w:t>
      </w:r>
      <w:r w:rsidR="00FE5DEB" w:rsidRPr="00DD3D9E">
        <w:rPr>
          <w:rFonts w:cstheme="minorHAnsi"/>
          <w:szCs w:val="24"/>
        </w:rPr>
        <w:t xml:space="preserve"> Ordenanza.</w:t>
      </w:r>
    </w:p>
    <w:p w14:paraId="31BB5911" w14:textId="77777777" w:rsidR="00742C24" w:rsidRPr="00DD3D9E" w:rsidRDefault="00742C24" w:rsidP="00DD3D9E">
      <w:pPr>
        <w:autoSpaceDE w:val="0"/>
        <w:autoSpaceDN w:val="0"/>
        <w:adjustRightInd w:val="0"/>
        <w:ind w:right="261"/>
        <w:jc w:val="both"/>
        <w:rPr>
          <w:rFonts w:cstheme="minorHAnsi"/>
          <w:szCs w:val="24"/>
        </w:rPr>
      </w:pPr>
    </w:p>
    <w:p w14:paraId="09D0947C" w14:textId="617303B2" w:rsidR="00FE5DEB" w:rsidRPr="00DD3D9E" w:rsidRDefault="00FE5DEB" w:rsidP="00DD3D9E">
      <w:pPr>
        <w:autoSpaceDE w:val="0"/>
        <w:autoSpaceDN w:val="0"/>
        <w:adjustRightInd w:val="0"/>
        <w:ind w:right="261"/>
        <w:jc w:val="both"/>
        <w:rPr>
          <w:rFonts w:cstheme="minorHAnsi"/>
          <w:szCs w:val="24"/>
        </w:rPr>
      </w:pPr>
      <w:r w:rsidRPr="00DD3D9E">
        <w:rPr>
          <w:rFonts w:cstheme="minorHAnsi"/>
          <w:b/>
          <w:szCs w:val="24"/>
        </w:rPr>
        <w:t xml:space="preserve">Artículo </w:t>
      </w:r>
      <w:r w:rsidR="000A74E0" w:rsidRPr="00DD3D9E">
        <w:rPr>
          <w:rFonts w:cstheme="minorHAnsi"/>
          <w:b/>
          <w:szCs w:val="24"/>
        </w:rPr>
        <w:t>7</w:t>
      </w:r>
      <w:proofErr w:type="gramStart"/>
      <w:r w:rsidRPr="00DD3D9E">
        <w:rPr>
          <w:rFonts w:cstheme="minorHAnsi"/>
          <w:b/>
          <w:szCs w:val="24"/>
        </w:rPr>
        <w:t>°.-</w:t>
      </w:r>
      <w:proofErr w:type="gramEnd"/>
      <w:r w:rsidRPr="00DD3D9E">
        <w:rPr>
          <w:rFonts w:cstheme="minorHAnsi"/>
          <w:b/>
          <w:szCs w:val="24"/>
        </w:rPr>
        <w:t xml:space="preserve"> Concientización social.</w:t>
      </w:r>
      <w:r w:rsidRPr="00DD3D9E">
        <w:rPr>
          <w:rFonts w:cstheme="minorHAnsi"/>
          <w:szCs w:val="24"/>
        </w:rPr>
        <w:t xml:space="preserve"> La Autoridad de Aplicación promoverá la realización de actividades de concientización y difusión de la impo</w:t>
      </w:r>
      <w:r w:rsidR="00545507" w:rsidRPr="00DD3D9E">
        <w:rPr>
          <w:rFonts w:cstheme="minorHAnsi"/>
          <w:szCs w:val="24"/>
        </w:rPr>
        <w:t>rtancia de la Economía C</w:t>
      </w:r>
      <w:r w:rsidRPr="00DD3D9E">
        <w:rPr>
          <w:rFonts w:cstheme="minorHAnsi"/>
          <w:szCs w:val="24"/>
        </w:rPr>
        <w:t>ircular y sus principios, con un anclaje en los hábitos de consumo priorizando el uso compartido, mantenimiento, reutilización, renovación y reciclaje de los recursos, así como la elaboración de campañas publicitarias tendientes a reforzar el cumplimiento de los objetivos de la presente.</w:t>
      </w:r>
    </w:p>
    <w:p w14:paraId="21DD19DD" w14:textId="77777777" w:rsidR="00742C24" w:rsidRPr="00DD3D9E" w:rsidRDefault="00742C24" w:rsidP="00DD3D9E">
      <w:pPr>
        <w:autoSpaceDE w:val="0"/>
        <w:autoSpaceDN w:val="0"/>
        <w:adjustRightInd w:val="0"/>
        <w:ind w:right="261"/>
        <w:jc w:val="both"/>
        <w:rPr>
          <w:rFonts w:cstheme="minorHAnsi"/>
          <w:szCs w:val="24"/>
        </w:rPr>
      </w:pPr>
    </w:p>
    <w:p w14:paraId="3A35EB55" w14:textId="7FEFAF04" w:rsidR="00742C24" w:rsidRPr="00DD3D9E" w:rsidRDefault="00FE5BB2" w:rsidP="00DD3D9E">
      <w:pPr>
        <w:autoSpaceDE w:val="0"/>
        <w:autoSpaceDN w:val="0"/>
        <w:adjustRightInd w:val="0"/>
        <w:ind w:right="261"/>
        <w:jc w:val="both"/>
        <w:rPr>
          <w:rFonts w:cstheme="minorHAnsi"/>
          <w:szCs w:val="24"/>
        </w:rPr>
      </w:pPr>
      <w:r w:rsidRPr="00DD3D9E">
        <w:rPr>
          <w:rFonts w:cstheme="minorHAnsi"/>
          <w:b/>
          <w:szCs w:val="24"/>
        </w:rPr>
        <w:t>Artículo</w:t>
      </w:r>
      <w:r w:rsidR="00FE5DEB" w:rsidRPr="00DD3D9E">
        <w:rPr>
          <w:rFonts w:cstheme="minorHAnsi"/>
          <w:b/>
          <w:szCs w:val="24"/>
        </w:rPr>
        <w:t xml:space="preserve"> </w:t>
      </w:r>
      <w:r w:rsidR="000A74E0" w:rsidRPr="00DD3D9E">
        <w:rPr>
          <w:rFonts w:cstheme="minorHAnsi"/>
          <w:b/>
          <w:szCs w:val="24"/>
        </w:rPr>
        <w:t>8</w:t>
      </w:r>
      <w:proofErr w:type="gramStart"/>
      <w:r w:rsidR="00FE5DEB" w:rsidRPr="00DD3D9E">
        <w:rPr>
          <w:rFonts w:cstheme="minorHAnsi"/>
          <w:b/>
          <w:szCs w:val="24"/>
        </w:rPr>
        <w:t>°</w:t>
      </w:r>
      <w:r w:rsidR="00742C24" w:rsidRPr="00DD3D9E">
        <w:rPr>
          <w:rFonts w:cstheme="minorHAnsi"/>
          <w:b/>
          <w:szCs w:val="24"/>
        </w:rPr>
        <w:t>.-</w:t>
      </w:r>
      <w:proofErr w:type="gramEnd"/>
      <w:r w:rsidR="00742C24" w:rsidRPr="00DD3D9E">
        <w:rPr>
          <w:rFonts w:cstheme="minorHAnsi"/>
          <w:b/>
          <w:szCs w:val="24"/>
        </w:rPr>
        <w:t xml:space="preserve"> Informe Anual.</w:t>
      </w:r>
      <w:r w:rsidR="00742C24" w:rsidRPr="00DD3D9E">
        <w:rPr>
          <w:rFonts w:cstheme="minorHAnsi"/>
          <w:szCs w:val="24"/>
        </w:rPr>
        <w:t xml:space="preserve"> La Autoridad de Aplicación d</w:t>
      </w:r>
      <w:r w:rsidR="00A4701A" w:rsidRPr="00DD3D9E">
        <w:rPr>
          <w:rFonts w:cstheme="minorHAnsi"/>
          <w:szCs w:val="24"/>
        </w:rPr>
        <w:t xml:space="preserve">eberá elaborar un informe anual </w:t>
      </w:r>
      <w:r w:rsidR="00742C24" w:rsidRPr="00DD3D9E">
        <w:rPr>
          <w:rFonts w:cstheme="minorHAnsi"/>
          <w:szCs w:val="24"/>
        </w:rPr>
        <w:t xml:space="preserve">respecto de los avances de la implementación de la Estrategia, el que será remitido </w:t>
      </w:r>
      <w:r w:rsidRPr="00DD3D9E">
        <w:rPr>
          <w:rFonts w:cstheme="minorHAnsi"/>
          <w:szCs w:val="24"/>
        </w:rPr>
        <w:t>al Concejo Deliberante</w:t>
      </w:r>
      <w:r w:rsidR="00FE5DEB" w:rsidRPr="00DD3D9E">
        <w:rPr>
          <w:rFonts w:cstheme="minorHAnsi"/>
          <w:szCs w:val="24"/>
        </w:rPr>
        <w:t xml:space="preserve"> para su conocimiento.</w:t>
      </w:r>
    </w:p>
    <w:p w14:paraId="4191F09F" w14:textId="77777777" w:rsidR="00742C24" w:rsidRPr="00DD3D9E" w:rsidRDefault="00742C24" w:rsidP="00DD3D9E">
      <w:pPr>
        <w:autoSpaceDE w:val="0"/>
        <w:autoSpaceDN w:val="0"/>
        <w:adjustRightInd w:val="0"/>
        <w:ind w:right="261"/>
        <w:jc w:val="both"/>
        <w:rPr>
          <w:rFonts w:cstheme="minorHAnsi"/>
          <w:szCs w:val="24"/>
        </w:rPr>
      </w:pPr>
    </w:p>
    <w:p w14:paraId="16C8EE50" w14:textId="5D6FBEA9" w:rsidR="00742C24" w:rsidRPr="00DD3D9E" w:rsidRDefault="00072AD9" w:rsidP="00DD3D9E">
      <w:pPr>
        <w:autoSpaceDE w:val="0"/>
        <w:autoSpaceDN w:val="0"/>
        <w:adjustRightInd w:val="0"/>
        <w:ind w:right="261"/>
        <w:jc w:val="both"/>
        <w:rPr>
          <w:rFonts w:cstheme="minorHAnsi"/>
          <w:szCs w:val="24"/>
        </w:rPr>
      </w:pPr>
      <w:r w:rsidRPr="00DD3D9E">
        <w:rPr>
          <w:rFonts w:cstheme="minorHAnsi"/>
          <w:b/>
          <w:szCs w:val="24"/>
        </w:rPr>
        <w:t>Artículo</w:t>
      </w:r>
      <w:r w:rsidR="00A919E1" w:rsidRPr="00DD3D9E">
        <w:rPr>
          <w:rFonts w:cstheme="minorHAnsi"/>
          <w:b/>
          <w:szCs w:val="24"/>
        </w:rPr>
        <w:t xml:space="preserve"> </w:t>
      </w:r>
      <w:r w:rsidR="000A74E0" w:rsidRPr="00DD3D9E">
        <w:rPr>
          <w:rFonts w:cstheme="minorHAnsi"/>
          <w:b/>
          <w:szCs w:val="24"/>
        </w:rPr>
        <w:t>9</w:t>
      </w:r>
      <w:proofErr w:type="gramStart"/>
      <w:r w:rsidR="00A919E1" w:rsidRPr="00DD3D9E">
        <w:rPr>
          <w:rFonts w:cstheme="minorHAnsi"/>
          <w:b/>
          <w:szCs w:val="24"/>
        </w:rPr>
        <w:t>°</w:t>
      </w:r>
      <w:r w:rsidR="00742C24" w:rsidRPr="00DD3D9E">
        <w:rPr>
          <w:rFonts w:cstheme="minorHAnsi"/>
          <w:b/>
          <w:szCs w:val="24"/>
        </w:rPr>
        <w:t>.-</w:t>
      </w:r>
      <w:proofErr w:type="gramEnd"/>
      <w:r w:rsidR="00742C24" w:rsidRPr="00DD3D9E">
        <w:rPr>
          <w:rFonts w:cstheme="minorHAnsi"/>
          <w:b/>
          <w:szCs w:val="24"/>
        </w:rPr>
        <w:t xml:space="preserve"> Autoridad de Aplicación.</w:t>
      </w:r>
      <w:r w:rsidR="00742C24" w:rsidRPr="00DD3D9E">
        <w:rPr>
          <w:rFonts w:cstheme="minorHAnsi"/>
          <w:szCs w:val="24"/>
        </w:rPr>
        <w:t xml:space="preserve"> El Poder Ejecutivo, </w:t>
      </w:r>
      <w:r w:rsidR="00A4701A" w:rsidRPr="00DD3D9E">
        <w:rPr>
          <w:rFonts w:cstheme="minorHAnsi"/>
          <w:szCs w:val="24"/>
        </w:rPr>
        <w:t xml:space="preserve">al momento de la reglamentación </w:t>
      </w:r>
      <w:r w:rsidRPr="00DD3D9E">
        <w:rPr>
          <w:rFonts w:cstheme="minorHAnsi"/>
          <w:szCs w:val="24"/>
        </w:rPr>
        <w:t>de la presente Ordenanza</w:t>
      </w:r>
      <w:r w:rsidR="00742C24" w:rsidRPr="00DD3D9E">
        <w:rPr>
          <w:rFonts w:cstheme="minorHAnsi"/>
          <w:szCs w:val="24"/>
        </w:rPr>
        <w:t>, establecerá la Autoridad de Aplicación</w:t>
      </w:r>
      <w:r w:rsidR="000A74E0" w:rsidRPr="00DD3D9E">
        <w:rPr>
          <w:rFonts w:cstheme="minorHAnsi"/>
          <w:szCs w:val="24"/>
        </w:rPr>
        <w:t xml:space="preserve"> y la determinación de las Partidas Presupuestarias para </w:t>
      </w:r>
      <w:r w:rsidR="00DD3D9E" w:rsidRPr="00DD3D9E">
        <w:rPr>
          <w:rFonts w:cstheme="minorHAnsi"/>
          <w:szCs w:val="24"/>
        </w:rPr>
        <w:t>e</w:t>
      </w:r>
      <w:r w:rsidR="000A74E0" w:rsidRPr="00DD3D9E">
        <w:rPr>
          <w:rFonts w:cstheme="minorHAnsi"/>
          <w:szCs w:val="24"/>
        </w:rPr>
        <w:t xml:space="preserve">l cumplimiento de los </w:t>
      </w:r>
      <w:r w:rsidR="00DD3D9E" w:rsidRPr="00DD3D9E">
        <w:rPr>
          <w:rFonts w:cstheme="minorHAnsi"/>
          <w:szCs w:val="24"/>
        </w:rPr>
        <w:t>o</w:t>
      </w:r>
      <w:r w:rsidR="000A74E0" w:rsidRPr="00DD3D9E">
        <w:rPr>
          <w:rFonts w:cstheme="minorHAnsi"/>
          <w:szCs w:val="24"/>
        </w:rPr>
        <w:t>bjetivos</w:t>
      </w:r>
    </w:p>
    <w:p w14:paraId="356B31C7" w14:textId="77777777" w:rsidR="00A919E1" w:rsidRPr="00DD3D9E" w:rsidRDefault="00A919E1" w:rsidP="00DD3D9E">
      <w:pPr>
        <w:autoSpaceDE w:val="0"/>
        <w:autoSpaceDN w:val="0"/>
        <w:adjustRightInd w:val="0"/>
        <w:ind w:right="261"/>
        <w:jc w:val="both"/>
        <w:rPr>
          <w:rFonts w:cstheme="minorHAnsi"/>
          <w:szCs w:val="24"/>
        </w:rPr>
      </w:pPr>
    </w:p>
    <w:p w14:paraId="6C617A67" w14:textId="7F244D2C" w:rsidR="00A919E1" w:rsidRPr="00DD3D9E" w:rsidRDefault="00A919E1" w:rsidP="00DD3D9E">
      <w:pPr>
        <w:autoSpaceDE w:val="0"/>
        <w:autoSpaceDN w:val="0"/>
        <w:adjustRightInd w:val="0"/>
        <w:ind w:right="261"/>
        <w:jc w:val="both"/>
        <w:rPr>
          <w:rFonts w:cstheme="minorHAnsi"/>
          <w:szCs w:val="24"/>
        </w:rPr>
      </w:pPr>
      <w:r w:rsidRPr="00DD3D9E">
        <w:rPr>
          <w:rFonts w:cstheme="minorHAnsi"/>
          <w:b/>
          <w:szCs w:val="24"/>
        </w:rPr>
        <w:t>Artículo 1</w:t>
      </w:r>
      <w:r w:rsidR="000A74E0" w:rsidRPr="00DD3D9E">
        <w:rPr>
          <w:rFonts w:cstheme="minorHAnsi"/>
          <w:b/>
          <w:szCs w:val="24"/>
        </w:rPr>
        <w:t>0</w:t>
      </w:r>
      <w:proofErr w:type="gramStart"/>
      <w:r w:rsidRPr="00DD3D9E">
        <w:rPr>
          <w:rFonts w:cstheme="minorHAnsi"/>
          <w:szCs w:val="24"/>
        </w:rPr>
        <w:t>°</w:t>
      </w:r>
      <w:r w:rsidR="00545507" w:rsidRPr="00DD3D9E">
        <w:rPr>
          <w:rFonts w:cstheme="minorHAnsi"/>
          <w:szCs w:val="24"/>
        </w:rPr>
        <w:t>.-</w:t>
      </w:r>
      <w:proofErr w:type="gramEnd"/>
      <w:r w:rsidR="000A74E0" w:rsidRPr="00DD3D9E">
        <w:rPr>
          <w:rFonts w:cstheme="minorHAnsi"/>
          <w:szCs w:val="24"/>
        </w:rPr>
        <w:t xml:space="preserve"> El </w:t>
      </w:r>
      <w:r w:rsidRPr="00DD3D9E">
        <w:rPr>
          <w:rFonts w:cstheme="minorHAnsi"/>
          <w:szCs w:val="24"/>
        </w:rPr>
        <w:t>Departamento Ejecutivo Municipal reali</w:t>
      </w:r>
      <w:r w:rsidR="000A74E0" w:rsidRPr="00DD3D9E">
        <w:rPr>
          <w:rFonts w:cstheme="minorHAnsi"/>
          <w:szCs w:val="24"/>
        </w:rPr>
        <w:t>zara</w:t>
      </w:r>
      <w:r w:rsidRPr="00DD3D9E">
        <w:rPr>
          <w:rFonts w:cstheme="minorHAnsi"/>
          <w:szCs w:val="24"/>
        </w:rPr>
        <w:t xml:space="preserve"> las acciones correspondientes para la adecuación y adaptación de la gestión, de manera integral, a los preceptos de la Economía Circular descriptos en la presente Ordenanza.</w:t>
      </w:r>
    </w:p>
    <w:p w14:paraId="72A1BCD2" w14:textId="77777777" w:rsidR="00A919E1" w:rsidRPr="00DD3D9E" w:rsidRDefault="00A919E1" w:rsidP="00DD3D9E">
      <w:pPr>
        <w:autoSpaceDE w:val="0"/>
        <w:autoSpaceDN w:val="0"/>
        <w:adjustRightInd w:val="0"/>
        <w:ind w:right="261"/>
        <w:jc w:val="both"/>
        <w:rPr>
          <w:rFonts w:cstheme="minorHAnsi"/>
          <w:szCs w:val="24"/>
        </w:rPr>
      </w:pPr>
    </w:p>
    <w:p w14:paraId="65F06B35" w14:textId="62926416" w:rsidR="00DD3D9E" w:rsidRPr="00DD3D9E" w:rsidRDefault="00A919E1" w:rsidP="00DD3D9E">
      <w:pPr>
        <w:autoSpaceDE w:val="0"/>
        <w:autoSpaceDN w:val="0"/>
        <w:adjustRightInd w:val="0"/>
        <w:ind w:right="261"/>
        <w:jc w:val="both"/>
        <w:rPr>
          <w:rFonts w:cstheme="minorHAnsi"/>
          <w:szCs w:val="24"/>
        </w:rPr>
      </w:pPr>
      <w:r w:rsidRPr="00DD3D9E">
        <w:rPr>
          <w:rFonts w:cstheme="minorHAnsi"/>
          <w:b/>
          <w:szCs w:val="24"/>
        </w:rPr>
        <w:t>Artículo 1</w:t>
      </w:r>
      <w:r w:rsidR="000A74E0" w:rsidRPr="00DD3D9E">
        <w:rPr>
          <w:rFonts w:cstheme="minorHAnsi"/>
          <w:b/>
          <w:szCs w:val="24"/>
        </w:rPr>
        <w:t>1</w:t>
      </w:r>
      <w:proofErr w:type="gramStart"/>
      <w:r w:rsidRPr="00DD3D9E">
        <w:rPr>
          <w:rFonts w:cstheme="minorHAnsi"/>
          <w:b/>
          <w:szCs w:val="24"/>
        </w:rPr>
        <w:t>°.-</w:t>
      </w:r>
      <w:proofErr w:type="gramEnd"/>
      <w:r w:rsidRPr="00DD3D9E">
        <w:rPr>
          <w:rFonts w:cstheme="minorHAnsi"/>
          <w:szCs w:val="24"/>
        </w:rPr>
        <w:t xml:space="preserve"> </w:t>
      </w:r>
      <w:r w:rsidR="00DD3D9E" w:rsidRPr="00DD3D9E">
        <w:rPr>
          <w:rFonts w:cstheme="minorHAnsi"/>
          <w:b/>
          <w:szCs w:val="24"/>
        </w:rPr>
        <w:t>PROTOCOLICESE,</w:t>
      </w:r>
      <w:r w:rsidR="00DD3D9E" w:rsidRPr="00DD3D9E">
        <w:rPr>
          <w:rFonts w:cstheme="minorHAnsi"/>
          <w:szCs w:val="24"/>
        </w:rPr>
        <w:t xml:space="preserve"> Comuníquese, Dese al Registro y Boletín Informativo Municipal, Publíquese y Archívese.</w:t>
      </w:r>
    </w:p>
    <w:p w14:paraId="534DB51B" w14:textId="77777777" w:rsidR="00DD3D9E" w:rsidRPr="00DD3D9E" w:rsidRDefault="00DD3D9E" w:rsidP="00DD3D9E">
      <w:pPr>
        <w:autoSpaceDE w:val="0"/>
        <w:autoSpaceDN w:val="0"/>
        <w:adjustRightInd w:val="0"/>
        <w:ind w:right="261"/>
        <w:jc w:val="both"/>
        <w:rPr>
          <w:rFonts w:cstheme="minorHAnsi"/>
          <w:szCs w:val="24"/>
        </w:rPr>
      </w:pPr>
    </w:p>
    <w:p w14:paraId="00073CFD" w14:textId="4A2A66AB" w:rsidR="00522151" w:rsidRPr="00DD3D9E" w:rsidRDefault="00DD3D9E" w:rsidP="00DD3D9E">
      <w:pPr>
        <w:autoSpaceDE w:val="0"/>
        <w:autoSpaceDN w:val="0"/>
        <w:adjustRightInd w:val="0"/>
        <w:ind w:right="261"/>
        <w:jc w:val="both"/>
        <w:rPr>
          <w:rFonts w:cstheme="minorHAnsi"/>
          <w:szCs w:val="24"/>
        </w:rPr>
      </w:pPr>
      <w:r w:rsidRPr="00DD3D9E">
        <w:rPr>
          <w:rFonts w:cstheme="minorHAnsi"/>
          <w:szCs w:val="24"/>
        </w:rPr>
        <w:t xml:space="preserve">DADA EN SALA DE SESIONES DEL CONCEJO DELIBERANTE DE LA CIUDAD DE VILLA NUEVA A LOS ___________________ DÍAS DEL MES DE </w:t>
      </w:r>
      <w:r w:rsidRPr="00DD3D9E">
        <w:rPr>
          <w:rFonts w:cstheme="minorHAnsi"/>
          <w:szCs w:val="24"/>
        </w:rPr>
        <w:t>AGOST</w:t>
      </w:r>
      <w:r w:rsidRPr="00DD3D9E">
        <w:rPr>
          <w:rFonts w:cstheme="minorHAnsi"/>
          <w:szCs w:val="24"/>
        </w:rPr>
        <w:t>O DEL AÑO DOS MIL VEIN</w:t>
      </w:r>
      <w:r w:rsidRPr="00DD3D9E">
        <w:rPr>
          <w:rFonts w:cstheme="minorHAnsi"/>
          <w:szCs w:val="24"/>
        </w:rPr>
        <w:t>TICUATRO.</w:t>
      </w:r>
    </w:p>
    <w:sectPr w:rsidR="00522151" w:rsidRPr="00DD3D9E" w:rsidSect="0089559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6C3C0" w14:textId="77777777" w:rsidR="00942A8C" w:rsidRDefault="00942A8C" w:rsidP="008C66AE">
      <w:r>
        <w:separator/>
      </w:r>
    </w:p>
  </w:endnote>
  <w:endnote w:type="continuationSeparator" w:id="0">
    <w:p w14:paraId="1DBB6845" w14:textId="77777777" w:rsidR="00942A8C" w:rsidRDefault="00942A8C" w:rsidP="008C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BEC79" w14:textId="77777777" w:rsidR="00942A8C" w:rsidRDefault="00942A8C" w:rsidP="008C66AE">
      <w:r>
        <w:separator/>
      </w:r>
    </w:p>
  </w:footnote>
  <w:footnote w:type="continuationSeparator" w:id="0">
    <w:p w14:paraId="342DEC67" w14:textId="77777777" w:rsidR="00942A8C" w:rsidRDefault="00942A8C" w:rsidP="008C6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001D"/>
    <w:multiLevelType w:val="multilevel"/>
    <w:tmpl w:val="EF2E813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 w15:restartNumberingAfterBreak="0">
    <w:nsid w:val="1FE309CD"/>
    <w:multiLevelType w:val="hybridMultilevel"/>
    <w:tmpl w:val="59D24F0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E945739"/>
    <w:multiLevelType w:val="hybridMultilevel"/>
    <w:tmpl w:val="004CB782"/>
    <w:lvl w:ilvl="0" w:tplc="2C0A0019">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3" w15:restartNumberingAfterBreak="0">
    <w:nsid w:val="6A691232"/>
    <w:multiLevelType w:val="hybridMultilevel"/>
    <w:tmpl w:val="7A5A676C"/>
    <w:lvl w:ilvl="0" w:tplc="2C0A0019">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4" w15:restartNumberingAfterBreak="0">
    <w:nsid w:val="6B393BE5"/>
    <w:multiLevelType w:val="multilevel"/>
    <w:tmpl w:val="1F9E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305A6"/>
    <w:multiLevelType w:val="hybridMultilevel"/>
    <w:tmpl w:val="3C10C1BA"/>
    <w:lvl w:ilvl="0" w:tplc="2C0A0019">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num w:numId="1" w16cid:durableId="1666321628">
    <w:abstractNumId w:val="4"/>
  </w:num>
  <w:num w:numId="2" w16cid:durableId="493686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8628808">
    <w:abstractNumId w:val="2"/>
  </w:num>
  <w:num w:numId="4" w16cid:durableId="555511891">
    <w:abstractNumId w:val="1"/>
  </w:num>
  <w:num w:numId="5" w16cid:durableId="444538468">
    <w:abstractNumId w:val="3"/>
  </w:num>
  <w:num w:numId="6" w16cid:durableId="418216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24"/>
    <w:rsid w:val="00022323"/>
    <w:rsid w:val="00072AD9"/>
    <w:rsid w:val="000A74E0"/>
    <w:rsid w:val="001626F8"/>
    <w:rsid w:val="00173125"/>
    <w:rsid w:val="00177D4E"/>
    <w:rsid w:val="001D7037"/>
    <w:rsid w:val="00276C66"/>
    <w:rsid w:val="002B2FD4"/>
    <w:rsid w:val="002C5404"/>
    <w:rsid w:val="00330CB7"/>
    <w:rsid w:val="00374AA5"/>
    <w:rsid w:val="004514BD"/>
    <w:rsid w:val="00522151"/>
    <w:rsid w:val="00525657"/>
    <w:rsid w:val="005370BE"/>
    <w:rsid w:val="00545507"/>
    <w:rsid w:val="00547F75"/>
    <w:rsid w:val="00551A52"/>
    <w:rsid w:val="00556090"/>
    <w:rsid w:val="00602CA7"/>
    <w:rsid w:val="0065362E"/>
    <w:rsid w:val="00663862"/>
    <w:rsid w:val="0068124D"/>
    <w:rsid w:val="006A1E52"/>
    <w:rsid w:val="006B303B"/>
    <w:rsid w:val="00742C24"/>
    <w:rsid w:val="007A71F6"/>
    <w:rsid w:val="00894AB7"/>
    <w:rsid w:val="00895590"/>
    <w:rsid w:val="008C66AE"/>
    <w:rsid w:val="00910F7F"/>
    <w:rsid w:val="00942A8C"/>
    <w:rsid w:val="00971E19"/>
    <w:rsid w:val="009B766A"/>
    <w:rsid w:val="009F2BC3"/>
    <w:rsid w:val="00A4701A"/>
    <w:rsid w:val="00A5794A"/>
    <w:rsid w:val="00A919E1"/>
    <w:rsid w:val="00B40FF2"/>
    <w:rsid w:val="00B66BCD"/>
    <w:rsid w:val="00B710BE"/>
    <w:rsid w:val="00B966BC"/>
    <w:rsid w:val="00C60D3C"/>
    <w:rsid w:val="00CA1C7A"/>
    <w:rsid w:val="00D16E32"/>
    <w:rsid w:val="00D523C7"/>
    <w:rsid w:val="00DD3D9E"/>
    <w:rsid w:val="00E035CE"/>
    <w:rsid w:val="00E466D1"/>
    <w:rsid w:val="00E5339F"/>
    <w:rsid w:val="00E97389"/>
    <w:rsid w:val="00F90E28"/>
    <w:rsid w:val="00FC3D23"/>
    <w:rsid w:val="00FE5BB2"/>
    <w:rsid w:val="00FE5D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0033"/>
  <w15:docId w15:val="{9EC70132-4C6D-48C6-9E3E-E19E96C3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5794A"/>
    <w:rPr>
      <w:color w:val="0000FF"/>
      <w:u w:val="single"/>
    </w:rPr>
  </w:style>
  <w:style w:type="paragraph" w:customStyle="1" w:styleId="Normal1">
    <w:name w:val="Normal1"/>
    <w:basedOn w:val="Normal"/>
    <w:rsid w:val="00A5794A"/>
    <w:pPr>
      <w:spacing w:before="100" w:beforeAutospacing="1" w:after="100" w:afterAutospacing="1"/>
    </w:pPr>
    <w:rPr>
      <w:rFonts w:ascii="Times New Roman" w:eastAsia="Times New Roman" w:hAnsi="Times New Roman" w:cs="Times New Roman"/>
      <w:szCs w:val="24"/>
      <w:lang w:eastAsia="es-AR"/>
    </w:rPr>
  </w:style>
  <w:style w:type="character" w:customStyle="1" w:styleId="footnotereference">
    <w:name w:val="footnotereference"/>
    <w:basedOn w:val="Fuentedeprrafopredeter"/>
    <w:rsid w:val="00A5794A"/>
  </w:style>
  <w:style w:type="paragraph" w:styleId="NormalWeb">
    <w:name w:val="Normal (Web)"/>
    <w:basedOn w:val="Normal"/>
    <w:uiPriority w:val="99"/>
    <w:unhideWhenUsed/>
    <w:rsid w:val="00A5794A"/>
    <w:pPr>
      <w:spacing w:before="100" w:beforeAutospacing="1" w:after="100" w:afterAutospacing="1"/>
    </w:pPr>
    <w:rPr>
      <w:rFonts w:ascii="Times New Roman" w:eastAsia="Times New Roman" w:hAnsi="Times New Roman" w:cs="Times New Roman"/>
      <w:szCs w:val="24"/>
      <w:lang w:eastAsia="es-AR"/>
    </w:rPr>
  </w:style>
  <w:style w:type="character" w:styleId="Textoennegrita">
    <w:name w:val="Strong"/>
    <w:basedOn w:val="Fuentedeprrafopredeter"/>
    <w:uiPriority w:val="22"/>
    <w:qFormat/>
    <w:rsid w:val="00A5794A"/>
    <w:rPr>
      <w:b/>
      <w:bCs/>
    </w:rPr>
  </w:style>
  <w:style w:type="paragraph" w:styleId="Textonotapie">
    <w:name w:val="footnote text"/>
    <w:basedOn w:val="Normal"/>
    <w:link w:val="TextonotapieCar"/>
    <w:uiPriority w:val="99"/>
    <w:semiHidden/>
    <w:unhideWhenUsed/>
    <w:rsid w:val="008C66AE"/>
    <w:rPr>
      <w:rFonts w:ascii="Arial" w:eastAsia="Arial" w:hAnsi="Arial" w:cs="Arial"/>
      <w:sz w:val="20"/>
      <w:szCs w:val="20"/>
      <w:lang w:val="es-ES" w:eastAsia="es-ES"/>
    </w:rPr>
  </w:style>
  <w:style w:type="character" w:customStyle="1" w:styleId="TextonotapieCar">
    <w:name w:val="Texto nota pie Car"/>
    <w:basedOn w:val="Fuentedeprrafopredeter"/>
    <w:link w:val="Textonotapie"/>
    <w:uiPriority w:val="99"/>
    <w:semiHidden/>
    <w:rsid w:val="008C66AE"/>
    <w:rPr>
      <w:rFonts w:ascii="Arial" w:eastAsia="Arial" w:hAnsi="Arial" w:cs="Arial"/>
      <w:sz w:val="20"/>
      <w:szCs w:val="20"/>
      <w:lang w:val="es-ES" w:eastAsia="es-ES"/>
    </w:rPr>
  </w:style>
  <w:style w:type="character" w:styleId="Refdenotaalpie">
    <w:name w:val="footnote reference"/>
    <w:basedOn w:val="Fuentedeprrafopredeter"/>
    <w:uiPriority w:val="99"/>
    <w:semiHidden/>
    <w:unhideWhenUsed/>
    <w:rsid w:val="008C66AE"/>
    <w:rPr>
      <w:vertAlign w:val="superscript"/>
    </w:rPr>
  </w:style>
  <w:style w:type="paragraph" w:styleId="Prrafodelista">
    <w:name w:val="List Paragraph"/>
    <w:basedOn w:val="Normal"/>
    <w:uiPriority w:val="34"/>
    <w:qFormat/>
    <w:rsid w:val="00556090"/>
    <w:pPr>
      <w:ind w:left="720"/>
      <w:contextualSpacing/>
    </w:pPr>
  </w:style>
  <w:style w:type="paragraph" w:styleId="Textodeglobo">
    <w:name w:val="Balloon Text"/>
    <w:basedOn w:val="Normal"/>
    <w:link w:val="TextodegloboCar"/>
    <w:uiPriority w:val="99"/>
    <w:semiHidden/>
    <w:unhideWhenUsed/>
    <w:rsid w:val="008955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5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7675">
      <w:bodyDiv w:val="1"/>
      <w:marLeft w:val="0"/>
      <w:marRight w:val="0"/>
      <w:marTop w:val="0"/>
      <w:marBottom w:val="0"/>
      <w:divBdr>
        <w:top w:val="none" w:sz="0" w:space="0" w:color="auto"/>
        <w:left w:val="none" w:sz="0" w:space="0" w:color="auto"/>
        <w:bottom w:val="none" w:sz="0" w:space="0" w:color="auto"/>
        <w:right w:val="none" w:sz="0" w:space="0" w:color="auto"/>
      </w:divBdr>
    </w:div>
    <w:div w:id="279725589">
      <w:bodyDiv w:val="1"/>
      <w:marLeft w:val="0"/>
      <w:marRight w:val="0"/>
      <w:marTop w:val="0"/>
      <w:marBottom w:val="0"/>
      <w:divBdr>
        <w:top w:val="none" w:sz="0" w:space="0" w:color="auto"/>
        <w:left w:val="none" w:sz="0" w:space="0" w:color="auto"/>
        <w:bottom w:val="none" w:sz="0" w:space="0" w:color="auto"/>
        <w:right w:val="none" w:sz="0" w:space="0" w:color="auto"/>
      </w:divBdr>
    </w:div>
    <w:div w:id="735665786">
      <w:bodyDiv w:val="1"/>
      <w:marLeft w:val="0"/>
      <w:marRight w:val="0"/>
      <w:marTop w:val="0"/>
      <w:marBottom w:val="0"/>
      <w:divBdr>
        <w:top w:val="none" w:sz="0" w:space="0" w:color="auto"/>
        <w:left w:val="none" w:sz="0" w:space="0" w:color="auto"/>
        <w:bottom w:val="none" w:sz="0" w:space="0" w:color="auto"/>
        <w:right w:val="none" w:sz="0" w:space="0" w:color="auto"/>
      </w:divBdr>
    </w:div>
    <w:div w:id="1368336993">
      <w:bodyDiv w:val="1"/>
      <w:marLeft w:val="0"/>
      <w:marRight w:val="0"/>
      <w:marTop w:val="0"/>
      <w:marBottom w:val="0"/>
      <w:divBdr>
        <w:top w:val="none" w:sz="0" w:space="0" w:color="auto"/>
        <w:left w:val="none" w:sz="0" w:space="0" w:color="auto"/>
        <w:bottom w:val="none" w:sz="0" w:space="0" w:color="auto"/>
        <w:right w:val="none" w:sz="0" w:space="0" w:color="auto"/>
      </w:divBdr>
    </w:div>
    <w:div w:id="1631282400">
      <w:bodyDiv w:val="1"/>
      <w:marLeft w:val="0"/>
      <w:marRight w:val="0"/>
      <w:marTop w:val="0"/>
      <w:marBottom w:val="0"/>
      <w:divBdr>
        <w:top w:val="none" w:sz="0" w:space="0" w:color="auto"/>
        <w:left w:val="none" w:sz="0" w:space="0" w:color="auto"/>
        <w:bottom w:val="none" w:sz="0" w:space="0" w:color="auto"/>
        <w:right w:val="none" w:sz="0" w:space="0" w:color="auto"/>
      </w:divBdr>
    </w:div>
    <w:div w:id="1880585280">
      <w:bodyDiv w:val="1"/>
      <w:marLeft w:val="0"/>
      <w:marRight w:val="0"/>
      <w:marTop w:val="0"/>
      <w:marBottom w:val="0"/>
      <w:divBdr>
        <w:top w:val="none" w:sz="0" w:space="0" w:color="auto"/>
        <w:left w:val="none" w:sz="0" w:space="0" w:color="auto"/>
        <w:bottom w:val="none" w:sz="0" w:space="0" w:color="auto"/>
        <w:right w:val="none" w:sz="0" w:space="0" w:color="auto"/>
      </w:divBdr>
    </w:div>
    <w:div w:id="19262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sites/default/files/transformar_nuestro_mundo_documento_oficial_de_la_agenda_2030_original.pdf" TargetMode="External"/><Relationship Id="rId3" Type="http://schemas.openxmlformats.org/officeDocument/2006/relationships/settings" Target="settings.xml"/><Relationship Id="rId7" Type="http://schemas.openxmlformats.org/officeDocument/2006/relationships/hyperlink" Target="https://www.ellenmacarthurfoundation.org/publications/universal-circular-economy-policy-goals-enabling-the-transition-to-sc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2312</Words>
  <Characters>12718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EscAdm605</dc:creator>
  <cp:lastModifiedBy>abangelovalenzano@outlook.es</cp:lastModifiedBy>
  <cp:revision>4</cp:revision>
  <cp:lastPrinted>2023-10-03T12:49:00Z</cp:lastPrinted>
  <dcterms:created xsi:type="dcterms:W3CDTF">2023-10-03T12:47:00Z</dcterms:created>
  <dcterms:modified xsi:type="dcterms:W3CDTF">2024-08-06T10:51:00Z</dcterms:modified>
</cp:coreProperties>
</file>